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891911">
        <w:rPr>
          <w:rFonts w:eastAsiaTheme="minorHAnsi"/>
          <w:b/>
          <w:sz w:val="32"/>
          <w:szCs w:val="32"/>
          <w:lang w:eastAsia="en-US"/>
        </w:rPr>
        <w:t>СЕЛЬ</w:t>
      </w:r>
      <w:r>
        <w:rPr>
          <w:rFonts w:eastAsiaTheme="minorHAnsi"/>
          <w:b/>
          <w:sz w:val="32"/>
          <w:szCs w:val="32"/>
          <w:lang w:eastAsia="en-US"/>
        </w:rPr>
        <w:t>СКОГО ПОСЕЛЕНИЯ </w:t>
      </w:r>
      <w:r w:rsidR="00D3006E">
        <w:rPr>
          <w:rFonts w:eastAsiaTheme="minorHAnsi"/>
          <w:b/>
          <w:sz w:val="32"/>
          <w:szCs w:val="32"/>
          <w:lang w:eastAsia="en-US"/>
        </w:rPr>
        <w:t>ЛЕУШИ</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D3006E">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364CA4">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F61BF0">
              <w:rPr>
                <w:noProof/>
                <w:webHidden/>
              </w:rPr>
              <w:t>3</w:t>
            </w:r>
            <w:r>
              <w:rPr>
                <w:noProof/>
                <w:webHidden/>
              </w:rPr>
              <w:fldChar w:fldCharType="end"/>
            </w:r>
          </w:hyperlink>
        </w:p>
        <w:p w:rsidR="00891911" w:rsidRDefault="006A0186">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364CA4">
              <w:rPr>
                <w:noProof/>
                <w:webHidden/>
              </w:rPr>
              <w:fldChar w:fldCharType="begin"/>
            </w:r>
            <w:r w:rsidR="00891911">
              <w:rPr>
                <w:noProof/>
                <w:webHidden/>
              </w:rPr>
              <w:instrText xml:space="preserve"> PAGEREF _Toc213248442 \h </w:instrText>
            </w:r>
            <w:r w:rsidR="00364CA4">
              <w:rPr>
                <w:noProof/>
                <w:webHidden/>
              </w:rPr>
            </w:r>
            <w:r w:rsidR="00364CA4">
              <w:rPr>
                <w:noProof/>
                <w:webHidden/>
              </w:rPr>
              <w:fldChar w:fldCharType="separate"/>
            </w:r>
            <w:r w:rsidR="00F61BF0">
              <w:rPr>
                <w:noProof/>
                <w:webHidden/>
              </w:rPr>
              <w:t>5</w:t>
            </w:r>
            <w:r w:rsidR="00364CA4">
              <w:rPr>
                <w:noProof/>
                <w:webHidden/>
              </w:rPr>
              <w:fldChar w:fldCharType="end"/>
            </w:r>
          </w:hyperlink>
        </w:p>
        <w:p w:rsidR="00891911" w:rsidRDefault="006A0186">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364CA4">
              <w:rPr>
                <w:noProof/>
                <w:webHidden/>
              </w:rPr>
              <w:fldChar w:fldCharType="begin"/>
            </w:r>
            <w:r w:rsidR="00891911">
              <w:rPr>
                <w:noProof/>
                <w:webHidden/>
              </w:rPr>
              <w:instrText xml:space="preserve"> PAGEREF _Toc213248443 \h </w:instrText>
            </w:r>
            <w:r w:rsidR="00364CA4">
              <w:rPr>
                <w:noProof/>
                <w:webHidden/>
              </w:rPr>
            </w:r>
            <w:r w:rsidR="00364CA4">
              <w:rPr>
                <w:noProof/>
                <w:webHidden/>
              </w:rPr>
              <w:fldChar w:fldCharType="separate"/>
            </w:r>
            <w:r w:rsidR="00F61BF0">
              <w:rPr>
                <w:noProof/>
                <w:webHidden/>
              </w:rPr>
              <w:t>6</w:t>
            </w:r>
            <w:r w:rsidR="00364CA4">
              <w:rPr>
                <w:noProof/>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r w:rsidR="00891911">
              <w:rPr>
                <w:webHidden/>
              </w:rPr>
              <w:tab/>
            </w:r>
            <w:r w:rsidR="00364CA4">
              <w:rPr>
                <w:webHidden/>
              </w:rPr>
              <w:fldChar w:fldCharType="begin"/>
            </w:r>
            <w:r w:rsidR="00891911">
              <w:rPr>
                <w:webHidden/>
              </w:rPr>
              <w:instrText xml:space="preserve"> PAGEREF _Toc213248444 \h </w:instrText>
            </w:r>
            <w:r w:rsidR="00364CA4">
              <w:rPr>
                <w:webHidden/>
              </w:rPr>
            </w:r>
            <w:r w:rsidR="00364CA4">
              <w:rPr>
                <w:webHidden/>
              </w:rPr>
              <w:fldChar w:fldCharType="separate"/>
            </w:r>
            <w:r w:rsidR="00F61BF0">
              <w:rPr>
                <w:webHidden/>
              </w:rPr>
              <w:t>6</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891911" w:rsidRPr="0035447C">
              <w:rPr>
                <w:rStyle w:val="af7"/>
                <w:b/>
                <w:bCs/>
              </w:rPr>
              <w:t xml:space="preserve">сельского поселения </w:t>
            </w:r>
            <w:r w:rsidR="00891911" w:rsidRPr="0035447C">
              <w:rPr>
                <w:rStyle w:val="af7"/>
                <w:b/>
              </w:rPr>
              <w:t>в области электроснабжения</w:t>
            </w:r>
            <w:r w:rsidR="00891911">
              <w:rPr>
                <w:webHidden/>
              </w:rPr>
              <w:tab/>
            </w:r>
            <w:r w:rsidR="00364CA4">
              <w:rPr>
                <w:webHidden/>
              </w:rPr>
              <w:fldChar w:fldCharType="begin"/>
            </w:r>
            <w:r w:rsidR="00891911">
              <w:rPr>
                <w:webHidden/>
              </w:rPr>
              <w:instrText xml:space="preserve"> PAGEREF _Toc213248445 \h </w:instrText>
            </w:r>
            <w:r w:rsidR="00364CA4">
              <w:rPr>
                <w:webHidden/>
              </w:rPr>
            </w:r>
            <w:r w:rsidR="00364CA4">
              <w:rPr>
                <w:webHidden/>
              </w:rPr>
              <w:fldChar w:fldCharType="separate"/>
            </w:r>
            <w:r w:rsidR="00F61BF0">
              <w:rPr>
                <w:webHidden/>
              </w:rPr>
              <w:t>6</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891911" w:rsidRPr="0035447C">
              <w:rPr>
                <w:rStyle w:val="af7"/>
                <w:b/>
                <w:bCs/>
              </w:rPr>
              <w:t xml:space="preserve">сельского поселения </w:t>
            </w:r>
            <w:r w:rsidR="00891911" w:rsidRPr="0035447C">
              <w:rPr>
                <w:rStyle w:val="af7"/>
                <w:b/>
              </w:rPr>
              <w:t>в области теплоснабжения</w:t>
            </w:r>
            <w:r w:rsidR="00891911">
              <w:rPr>
                <w:webHidden/>
              </w:rPr>
              <w:tab/>
            </w:r>
            <w:r w:rsidR="00364CA4">
              <w:rPr>
                <w:webHidden/>
              </w:rPr>
              <w:fldChar w:fldCharType="begin"/>
            </w:r>
            <w:r w:rsidR="00891911">
              <w:rPr>
                <w:webHidden/>
              </w:rPr>
              <w:instrText xml:space="preserve"> PAGEREF _Toc213248446 \h </w:instrText>
            </w:r>
            <w:r w:rsidR="00364CA4">
              <w:rPr>
                <w:webHidden/>
              </w:rPr>
            </w:r>
            <w:r w:rsidR="00364CA4">
              <w:rPr>
                <w:webHidden/>
              </w:rPr>
              <w:fldChar w:fldCharType="separate"/>
            </w:r>
            <w:r w:rsidR="00F61BF0">
              <w:rPr>
                <w:webHidden/>
              </w:rPr>
              <w:t>7</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47" w:history="1">
            <w:r w:rsidR="00891911" w:rsidRPr="0035447C">
              <w:rPr>
                <w:rStyle w:val="af7"/>
                <w:b/>
              </w:rPr>
              <w:t>3.1.3. Объекты местного значения сельского поселения в области газоснабжения</w:t>
            </w:r>
            <w:r w:rsidR="00891911">
              <w:rPr>
                <w:webHidden/>
              </w:rPr>
              <w:tab/>
            </w:r>
            <w:r w:rsidR="00364CA4">
              <w:rPr>
                <w:webHidden/>
              </w:rPr>
              <w:fldChar w:fldCharType="begin"/>
            </w:r>
            <w:r w:rsidR="00891911">
              <w:rPr>
                <w:webHidden/>
              </w:rPr>
              <w:instrText xml:space="preserve"> PAGEREF _Toc213248447 \h </w:instrText>
            </w:r>
            <w:r w:rsidR="00364CA4">
              <w:rPr>
                <w:webHidden/>
              </w:rPr>
            </w:r>
            <w:r w:rsidR="00364CA4">
              <w:rPr>
                <w:webHidden/>
              </w:rPr>
              <w:fldChar w:fldCharType="separate"/>
            </w:r>
            <w:r w:rsidR="00F61BF0">
              <w:rPr>
                <w:webHidden/>
              </w:rPr>
              <w:t>8</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48" w:history="1">
            <w:r w:rsidR="00891911" w:rsidRPr="0035447C">
              <w:rPr>
                <w:rStyle w:val="af7"/>
                <w:b/>
              </w:rPr>
              <w:t>3.1.4. Объекты местного значения сельского поселения в области водоснабжения</w:t>
            </w:r>
            <w:r w:rsidR="00891911">
              <w:rPr>
                <w:webHidden/>
              </w:rPr>
              <w:tab/>
            </w:r>
            <w:r w:rsidR="00364CA4">
              <w:rPr>
                <w:webHidden/>
              </w:rPr>
              <w:fldChar w:fldCharType="begin"/>
            </w:r>
            <w:r w:rsidR="00891911">
              <w:rPr>
                <w:webHidden/>
              </w:rPr>
              <w:instrText xml:space="preserve"> PAGEREF _Toc213248448 \h </w:instrText>
            </w:r>
            <w:r w:rsidR="00364CA4">
              <w:rPr>
                <w:webHidden/>
              </w:rPr>
            </w:r>
            <w:r w:rsidR="00364CA4">
              <w:rPr>
                <w:webHidden/>
              </w:rPr>
              <w:fldChar w:fldCharType="separate"/>
            </w:r>
            <w:r w:rsidR="00F61BF0">
              <w:rPr>
                <w:webHidden/>
              </w:rPr>
              <w:t>9</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49" w:history="1">
            <w:r w:rsidR="00891911" w:rsidRPr="0035447C">
              <w:rPr>
                <w:rStyle w:val="af7"/>
                <w:b/>
              </w:rPr>
              <w:t>3.1.5. Объекты местного значения сельского поселения в области водоотведения</w:t>
            </w:r>
            <w:r w:rsidR="00891911">
              <w:rPr>
                <w:webHidden/>
              </w:rPr>
              <w:tab/>
            </w:r>
            <w:r w:rsidR="00364CA4">
              <w:rPr>
                <w:webHidden/>
              </w:rPr>
              <w:fldChar w:fldCharType="begin"/>
            </w:r>
            <w:r w:rsidR="00891911">
              <w:rPr>
                <w:webHidden/>
              </w:rPr>
              <w:instrText xml:space="preserve"> PAGEREF _Toc213248449 \h </w:instrText>
            </w:r>
            <w:r w:rsidR="00364CA4">
              <w:rPr>
                <w:webHidden/>
              </w:rPr>
            </w:r>
            <w:r w:rsidR="00364CA4">
              <w:rPr>
                <w:webHidden/>
              </w:rPr>
              <w:fldChar w:fldCharType="separate"/>
            </w:r>
            <w:r w:rsidR="00F61BF0">
              <w:rPr>
                <w:webHidden/>
              </w:rPr>
              <w:t>10</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364CA4">
              <w:rPr>
                <w:webHidden/>
              </w:rPr>
              <w:fldChar w:fldCharType="begin"/>
            </w:r>
            <w:r w:rsidR="00891911">
              <w:rPr>
                <w:webHidden/>
              </w:rPr>
              <w:instrText xml:space="preserve"> PAGEREF _Toc213248450 \h </w:instrText>
            </w:r>
            <w:r w:rsidR="00364CA4">
              <w:rPr>
                <w:webHidden/>
              </w:rPr>
            </w:r>
            <w:r w:rsidR="00364CA4">
              <w:rPr>
                <w:webHidden/>
              </w:rPr>
              <w:fldChar w:fldCharType="separate"/>
            </w:r>
            <w:r w:rsidR="00F61BF0">
              <w:rPr>
                <w:webHidden/>
              </w:rPr>
              <w:t>11</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3" w:history="1">
            <w:r w:rsidR="00891911" w:rsidRPr="0035447C">
              <w:rPr>
                <w:rStyle w:val="af7"/>
                <w:b/>
              </w:rPr>
              <w:t>3.</w:t>
            </w:r>
            <w:r>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364CA4">
              <w:rPr>
                <w:webHidden/>
              </w:rPr>
              <w:fldChar w:fldCharType="begin"/>
            </w:r>
            <w:r w:rsidR="00891911">
              <w:rPr>
                <w:webHidden/>
              </w:rPr>
              <w:instrText xml:space="preserve"> PAGEREF _Toc213248453 \h </w:instrText>
            </w:r>
            <w:r w:rsidR="00364CA4">
              <w:rPr>
                <w:webHidden/>
              </w:rPr>
            </w:r>
            <w:r w:rsidR="00364CA4">
              <w:rPr>
                <w:webHidden/>
              </w:rPr>
              <w:fldChar w:fldCharType="separate"/>
            </w:r>
            <w:r w:rsidR="00F61BF0">
              <w:rPr>
                <w:webHidden/>
              </w:rPr>
              <w:t>16</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4" w:history="1">
            <w:r w:rsidR="00891911" w:rsidRPr="0035447C">
              <w:rPr>
                <w:rStyle w:val="af7"/>
                <w:b/>
              </w:rPr>
              <w:t>3.</w:t>
            </w:r>
            <w:r>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364CA4">
              <w:rPr>
                <w:webHidden/>
              </w:rPr>
              <w:fldChar w:fldCharType="begin"/>
            </w:r>
            <w:r w:rsidR="00891911">
              <w:rPr>
                <w:webHidden/>
              </w:rPr>
              <w:instrText xml:space="preserve"> PAGEREF _Toc213248454 \h </w:instrText>
            </w:r>
            <w:r w:rsidR="00364CA4">
              <w:rPr>
                <w:webHidden/>
              </w:rPr>
            </w:r>
            <w:r w:rsidR="00364CA4">
              <w:rPr>
                <w:webHidden/>
              </w:rPr>
              <w:fldChar w:fldCharType="separate"/>
            </w:r>
            <w:r w:rsidR="00F61BF0">
              <w:rPr>
                <w:webHidden/>
              </w:rPr>
              <w:t>17</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364CA4">
              <w:rPr>
                <w:webHidden/>
              </w:rPr>
              <w:fldChar w:fldCharType="begin"/>
            </w:r>
            <w:r w:rsidR="00891911">
              <w:rPr>
                <w:webHidden/>
              </w:rPr>
              <w:instrText xml:space="preserve"> PAGEREF _Toc213248455 \h </w:instrText>
            </w:r>
            <w:r w:rsidR="00364CA4">
              <w:rPr>
                <w:webHidden/>
              </w:rPr>
            </w:r>
            <w:r w:rsidR="00364CA4">
              <w:rPr>
                <w:webHidden/>
              </w:rPr>
              <w:fldChar w:fldCharType="separate"/>
            </w:r>
            <w:r w:rsidR="00F61BF0">
              <w:rPr>
                <w:webHidden/>
              </w:rPr>
              <w:t>18</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6" w:history="1">
            <w:r w:rsidR="00891911" w:rsidRPr="0035447C">
              <w:rPr>
                <w:rStyle w:val="af7"/>
                <w:b/>
              </w:rPr>
              <w:t>3.</w:t>
            </w:r>
            <w:r>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364CA4">
              <w:rPr>
                <w:webHidden/>
              </w:rPr>
              <w:fldChar w:fldCharType="begin"/>
            </w:r>
            <w:r w:rsidR="00891911">
              <w:rPr>
                <w:webHidden/>
              </w:rPr>
              <w:instrText xml:space="preserve"> PAGEREF _Toc213248456 \h </w:instrText>
            </w:r>
            <w:r w:rsidR="00364CA4">
              <w:rPr>
                <w:webHidden/>
              </w:rPr>
            </w:r>
            <w:r w:rsidR="00364CA4">
              <w:rPr>
                <w:webHidden/>
              </w:rPr>
              <w:fldChar w:fldCharType="separate"/>
            </w:r>
            <w:r w:rsidR="00F61BF0">
              <w:rPr>
                <w:webHidden/>
              </w:rPr>
              <w:t>19</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364CA4">
              <w:rPr>
                <w:webHidden/>
              </w:rPr>
              <w:fldChar w:fldCharType="begin"/>
            </w:r>
            <w:r w:rsidR="00891911">
              <w:rPr>
                <w:webHidden/>
              </w:rPr>
              <w:instrText xml:space="preserve"> PAGEREF _Toc213248457 \h </w:instrText>
            </w:r>
            <w:r w:rsidR="00364CA4">
              <w:rPr>
                <w:webHidden/>
              </w:rPr>
            </w:r>
            <w:r w:rsidR="00364CA4">
              <w:rPr>
                <w:webHidden/>
              </w:rPr>
              <w:fldChar w:fldCharType="separate"/>
            </w:r>
            <w:r w:rsidR="00F61BF0">
              <w:rPr>
                <w:webHidden/>
              </w:rPr>
              <w:t>19</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8" w:history="1">
            <w:r w:rsidR="00891911" w:rsidRPr="0035447C">
              <w:rPr>
                <w:rStyle w:val="af7"/>
                <w:b/>
              </w:rPr>
              <w:t>3.</w:t>
            </w:r>
            <w:r>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364CA4">
              <w:rPr>
                <w:webHidden/>
              </w:rPr>
              <w:fldChar w:fldCharType="begin"/>
            </w:r>
            <w:r w:rsidR="00891911">
              <w:rPr>
                <w:webHidden/>
              </w:rPr>
              <w:instrText xml:space="preserve"> PAGEREF _Toc213248458 \h </w:instrText>
            </w:r>
            <w:r w:rsidR="00364CA4">
              <w:rPr>
                <w:webHidden/>
              </w:rPr>
            </w:r>
            <w:r w:rsidR="00364CA4">
              <w:rPr>
                <w:webHidden/>
              </w:rPr>
              <w:fldChar w:fldCharType="separate"/>
            </w:r>
            <w:r w:rsidR="00F61BF0">
              <w:rPr>
                <w:webHidden/>
              </w:rPr>
              <w:t>20</w:t>
            </w:r>
            <w:r w:rsidR="00364CA4">
              <w:rPr>
                <w:webHidden/>
              </w:rPr>
              <w:fldChar w:fldCharType="end"/>
            </w:r>
          </w:hyperlink>
        </w:p>
        <w:p w:rsidR="00891911" w:rsidRDefault="006A0186">
          <w:pPr>
            <w:pStyle w:val="22"/>
            <w:rPr>
              <w:rFonts w:asciiTheme="minorHAnsi" w:hAnsiTheme="minorHAnsi"/>
              <w:spacing w:val="0"/>
              <w:kern w:val="2"/>
              <w:sz w:val="24"/>
              <w:szCs w:val="24"/>
              <w:lang w:eastAsia="ru-RU"/>
            </w:rPr>
          </w:pPr>
          <w:hyperlink w:anchor="_Toc213248459" w:history="1">
            <w:r w:rsidR="00891911" w:rsidRPr="0035447C">
              <w:rPr>
                <w:rStyle w:val="af7"/>
                <w:b/>
              </w:rPr>
              <w:t>3.</w:t>
            </w:r>
            <w:r>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364CA4">
              <w:rPr>
                <w:webHidden/>
              </w:rPr>
              <w:fldChar w:fldCharType="begin"/>
            </w:r>
            <w:r w:rsidR="00891911">
              <w:rPr>
                <w:webHidden/>
              </w:rPr>
              <w:instrText xml:space="preserve"> PAGEREF _Toc213248459 \h </w:instrText>
            </w:r>
            <w:r w:rsidR="00364CA4">
              <w:rPr>
                <w:webHidden/>
              </w:rPr>
            </w:r>
            <w:r w:rsidR="00364CA4">
              <w:rPr>
                <w:webHidden/>
              </w:rPr>
              <w:fldChar w:fldCharType="separate"/>
            </w:r>
            <w:r w:rsidR="00F61BF0">
              <w:rPr>
                <w:webHidden/>
              </w:rPr>
              <w:t>21</w:t>
            </w:r>
            <w:r w:rsidR="00364CA4">
              <w:rPr>
                <w:webHidden/>
              </w:rPr>
              <w:fldChar w:fldCharType="end"/>
            </w:r>
          </w:hyperlink>
        </w:p>
        <w:p w:rsidR="00991C2B" w:rsidRPr="0041345F" w:rsidRDefault="00364CA4"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2F6ED1" w:rsidRDefault="00991C2B" w:rsidP="00991C2B">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sidR="00891911" w:rsidRPr="00D3006E">
        <w:rPr>
          <w:bCs/>
          <w:spacing w:val="-4"/>
        </w:rPr>
        <w:t>сель</w:t>
      </w:r>
      <w:r w:rsidRPr="00D3006E">
        <w:rPr>
          <w:bCs/>
          <w:spacing w:val="-4"/>
        </w:rPr>
        <w:t xml:space="preserve">ского поселения </w:t>
      </w:r>
      <w:r w:rsidR="00D3006E">
        <w:rPr>
          <w:bCs/>
          <w:spacing w:val="-4"/>
        </w:rPr>
        <w:t>Леуши</w:t>
      </w:r>
      <w:r w:rsidR="004A072E" w:rsidRPr="00D3006E">
        <w:rPr>
          <w:bCs/>
          <w:spacing w:val="-4"/>
        </w:rPr>
        <w:t xml:space="preserve"> </w:t>
      </w:r>
      <w:r w:rsidRPr="00D3006E">
        <w:rPr>
          <w:bCs/>
          <w:spacing w:val="-2"/>
        </w:rPr>
        <w:t>Кондинского района Ханты-Мансийского автоно</w:t>
      </w:r>
      <w:r w:rsidRPr="001E6C5B">
        <w:rPr>
          <w:bCs/>
          <w:spacing w:val="-2"/>
        </w:rPr>
        <w:t>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00D3006E" w:rsidRPr="00D3006E">
        <w:rPr>
          <w:bCs/>
          <w:spacing w:val="-4"/>
        </w:rPr>
        <w:t xml:space="preserve">сельского поселения </w:t>
      </w:r>
      <w:r w:rsidR="00D3006E">
        <w:rPr>
          <w:bCs/>
          <w:spacing w:val="-4"/>
        </w:rPr>
        <w:t>Леуши</w:t>
      </w:r>
      <w:r w:rsidR="004A072E">
        <w:rPr>
          <w:bCs/>
          <w:spacing w:val="-4"/>
        </w:rPr>
        <w:t xml:space="preserve"> </w:t>
      </w:r>
      <w:r w:rsidRPr="00991207">
        <w:rPr>
          <w:bCs/>
          <w:spacing w:val="-4"/>
        </w:rPr>
        <w:t>Кондинского района Ханты-Мансийского автономного округа —</w:t>
      </w:r>
      <w:r w:rsidRPr="008C4BEF">
        <w:rPr>
          <w:bCs/>
        </w:rPr>
        <w:t xml:space="preserve"> Югры</w:t>
      </w:r>
      <w:r w:rsidRPr="008C4BEF">
        <w:t xml:space="preserve"> и включения нормативов в систему нормативных документов, регламентирующих градостроительную деятельность на территории </w:t>
      </w:r>
      <w:r w:rsidR="00D3006E" w:rsidRPr="00D3006E">
        <w:rPr>
          <w:bCs/>
          <w:spacing w:val="-4"/>
        </w:rPr>
        <w:t xml:space="preserve">сельского поселения </w:t>
      </w:r>
      <w:r w:rsidR="00D3006E">
        <w:rPr>
          <w:bCs/>
          <w:spacing w:val="-4"/>
        </w:rPr>
        <w:t>Леуши</w:t>
      </w:r>
      <w:r w:rsidR="004A072E">
        <w:rPr>
          <w:bCs/>
        </w:rPr>
        <w:t xml:space="preserve"> </w:t>
      </w:r>
      <w:r w:rsidRPr="008C4BEF">
        <w:rPr>
          <w:bCs/>
        </w:rPr>
        <w:t>Кондинского района</w:t>
      </w:r>
      <w:r w:rsidR="00D3006E">
        <w:rPr>
          <w:bCs/>
        </w:rPr>
        <w:t xml:space="preserve"> </w:t>
      </w:r>
      <w:r w:rsidRPr="008C4BEF">
        <w:rPr>
          <w:bCs/>
        </w:rPr>
        <w:t>Ханты-Мансийского автономного округа — Югры</w:t>
      </w:r>
      <w:r w:rsidRPr="008C4BEF">
        <w:t xml:space="preserve"> (далее </w:t>
      </w:r>
      <w:r w:rsidRPr="008C4BEF">
        <w:rPr>
          <w:szCs w:val="28"/>
        </w:rPr>
        <w:t>—</w:t>
      </w:r>
      <w:r w:rsidR="00AA3DD3">
        <w:rPr>
          <w:szCs w:val="28"/>
        </w:rPr>
        <w:t xml:space="preserve"> </w:t>
      </w:r>
      <w:r w:rsidR="00891911" w:rsidRPr="00D3006E">
        <w:rPr>
          <w:bCs/>
        </w:rPr>
        <w:t>сель</w:t>
      </w:r>
      <w:r w:rsidRPr="00D3006E">
        <w:rPr>
          <w:bCs/>
        </w:rPr>
        <w:t>ское</w:t>
      </w:r>
      <w:r w:rsidRPr="008C4BEF">
        <w:rPr>
          <w:bCs/>
        </w:rPr>
        <w:t xml:space="preserve">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D3006E" w:rsidRPr="00D3006E">
        <w:rPr>
          <w:bCs/>
          <w:spacing w:val="-4"/>
        </w:rPr>
        <w:t xml:space="preserve">сельского поселения </w:t>
      </w:r>
      <w:r w:rsidR="00D3006E">
        <w:rPr>
          <w:bCs/>
          <w:spacing w:val="-4"/>
        </w:rPr>
        <w:t>Леуши</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w:t>
      </w:r>
      <w:r w:rsidRPr="00D3006E">
        <w:t xml:space="preserve">территории </w:t>
      </w:r>
      <w:r w:rsidR="00891911" w:rsidRPr="00D3006E">
        <w:t>сель</w:t>
      </w:r>
      <w:r w:rsidRPr="00D3006E">
        <w:t>ского</w:t>
      </w:r>
      <w:r>
        <w:t xml:space="preserve">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t xml:space="preserve">3) правила и область применения расчетных показателей, содержащихся в </w:t>
      </w:r>
      <w:r w:rsidRPr="00933D74">
        <w:lastRenderedPageBreak/>
        <w:t>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Расчетные показатели минимально допустимого уровня обеспеченности объектами местного значения населения</w:t>
      </w:r>
      <w:r w:rsidR="004A072E">
        <w:t xml:space="preserve"> </w:t>
      </w:r>
      <w:r w:rsidR="00D3006E" w:rsidRPr="00D3006E">
        <w:rPr>
          <w:bCs/>
          <w:spacing w:val="-4"/>
        </w:rPr>
        <w:t xml:space="preserve">сельского поселения </w:t>
      </w:r>
      <w:r w:rsidR="00D3006E">
        <w:rPr>
          <w:bCs/>
          <w:spacing w:val="-4"/>
        </w:rPr>
        <w:t>Леуши</w:t>
      </w:r>
      <w:r w:rsidR="004A072E">
        <w:rPr>
          <w:bCs/>
          <w:spacing w:val="-4"/>
        </w:rPr>
        <w:t xml:space="preserve">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sidR="00D3006E" w:rsidRPr="00D3006E">
        <w:rPr>
          <w:bCs/>
          <w:spacing w:val="-4"/>
        </w:rPr>
        <w:t xml:space="preserve">сельского поселения </w:t>
      </w:r>
      <w:r w:rsidR="00D3006E">
        <w:rPr>
          <w:bCs/>
          <w:spacing w:val="-4"/>
        </w:rPr>
        <w:t>Леуши</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асчетные показатели минимально допустимого уровня обеспеченности объектами местного значения</w:t>
      </w:r>
      <w:r w:rsidR="00F75BBD">
        <w:rPr>
          <w:rFonts w:eastAsiaTheme="minorHAnsi"/>
          <w:spacing w:val="2"/>
          <w:lang w:eastAsia="en-US"/>
        </w:rPr>
        <w:t xml:space="preserve"> </w:t>
      </w:r>
      <w:r w:rsidR="00D3006E" w:rsidRPr="00D3006E">
        <w:rPr>
          <w:bCs/>
          <w:spacing w:val="2"/>
        </w:rPr>
        <w:t>сельского поселения Леуши</w:t>
      </w:r>
      <w:r w:rsidR="00F75BBD">
        <w:rPr>
          <w:bCs/>
          <w:spacing w:val="2"/>
        </w:rPr>
        <w:t xml:space="preserve"> </w:t>
      </w:r>
      <w:r w:rsidRPr="00D10099">
        <w:rPr>
          <w:bCs/>
          <w:spacing w:val="2"/>
        </w:rPr>
        <w:t>Кондинского района</w:t>
      </w:r>
      <w:r w:rsidR="00F75BBD">
        <w:rPr>
          <w:bCs/>
          <w:spacing w:val="2"/>
        </w:rPr>
        <w:t xml:space="preserve"> </w:t>
      </w:r>
      <w:r w:rsidRPr="00D10099">
        <w:rPr>
          <w:bCs/>
          <w:spacing w:val="2"/>
        </w:rPr>
        <w:t>Ханты-Мансийского автономного округа — Югры</w:t>
      </w:r>
      <w:r w:rsidR="00F75BBD">
        <w:rPr>
          <w:bCs/>
          <w:spacing w:val="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w:t>
      </w:r>
      <w:r w:rsidRPr="00D3006E">
        <w:rPr>
          <w:spacing w:val="2"/>
        </w:rPr>
        <w:t xml:space="preserve">максимально допустимого уровня территориальной доступности таких объектов для населения </w:t>
      </w:r>
      <w:r w:rsidR="00891911" w:rsidRPr="00D3006E">
        <w:rPr>
          <w:bCs/>
          <w:spacing w:val="2"/>
          <w:kern w:val="32"/>
        </w:rPr>
        <w:t>сель</w:t>
      </w:r>
      <w:r w:rsidRPr="00D3006E">
        <w:rPr>
          <w:bCs/>
          <w:spacing w:val="2"/>
          <w:kern w:val="32"/>
        </w:rPr>
        <w:t>ского</w:t>
      </w:r>
      <w:r w:rsidRPr="00D10099">
        <w:rPr>
          <w:bCs/>
          <w:spacing w:val="2"/>
          <w:kern w:val="32"/>
        </w:rPr>
        <w:t xml:space="preserve">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891911" w:rsidRPr="00891911">
        <w:rPr>
          <w:lang w:val="ru-RU"/>
        </w:rPr>
        <w:t>сель</w:t>
      </w:r>
      <w:r w:rsidRPr="00891911">
        <w:rPr>
          <w:lang w:val="ru-RU"/>
        </w:rPr>
        <w:t>ского</w:t>
      </w:r>
      <w:r w:rsidR="000C2C84">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D3006E"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w:t>
      </w:r>
      <w:r w:rsidRPr="00D3006E">
        <w:rPr>
          <w:b/>
          <w:bCs/>
        </w:rPr>
        <w:t xml:space="preserve">объектов местного значения </w:t>
      </w:r>
      <w:r w:rsidR="00891911" w:rsidRPr="00D3006E">
        <w:rPr>
          <w:b/>
          <w:bCs/>
        </w:rPr>
        <w:t>сель</w:t>
      </w:r>
      <w:r w:rsidRPr="00D3006E">
        <w:rPr>
          <w:b/>
          <w:bCs/>
        </w:rPr>
        <w:t>ского поселения в области электро-, тепло-, газо- и водоснабжения населения, водоотведения</w:t>
      </w:r>
      <w:bookmarkEnd w:id="7"/>
    </w:p>
    <w:p w:rsidR="00991C2B" w:rsidRPr="005B6F06" w:rsidRDefault="00991C2B" w:rsidP="00991C2B">
      <w:pPr>
        <w:autoSpaceDE w:val="0"/>
        <w:autoSpaceDN w:val="0"/>
        <w:adjustRightInd w:val="0"/>
        <w:spacing w:before="240" w:after="240" w:line="204" w:lineRule="auto"/>
        <w:jc w:val="center"/>
        <w:outlineLvl w:val="1"/>
        <w:rPr>
          <w:b/>
          <w:szCs w:val="28"/>
        </w:rPr>
      </w:pPr>
      <w:bookmarkStart w:id="10" w:name="_Toc213248445"/>
      <w:r w:rsidRPr="00D3006E">
        <w:rPr>
          <w:b/>
          <w:szCs w:val="28"/>
        </w:rPr>
        <w:t xml:space="preserve">3.1.1. Объекты местного значения </w:t>
      </w:r>
      <w:r w:rsidR="00891911" w:rsidRPr="00D3006E">
        <w:rPr>
          <w:b/>
          <w:bCs/>
        </w:rPr>
        <w:t>сель</w:t>
      </w:r>
      <w:r w:rsidRPr="00D3006E">
        <w:rPr>
          <w:b/>
          <w:bCs/>
        </w:rPr>
        <w:t>ского поселения</w:t>
      </w:r>
      <w:r>
        <w:rPr>
          <w:b/>
          <w:bCs/>
        </w:rPr>
        <w:t xml:space="preserve"> </w:t>
      </w:r>
      <w:r>
        <w:rPr>
          <w:b/>
          <w:szCs w:val="28"/>
        </w:rPr>
        <w:t>в области электроснабжения</w:t>
      </w:r>
      <w:bookmarkEnd w:id="10"/>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4A072E">
            <w:pPr>
              <w:widowControl w:val="0"/>
              <w:spacing w:line="204" w:lineRule="auto"/>
              <w:ind w:left="-113" w:right="-113"/>
              <w:jc w:val="center"/>
              <w:rPr>
                <w:szCs w:val="28"/>
              </w:rPr>
            </w:pPr>
            <w:r w:rsidRPr="00BC492D">
              <w:rPr>
                <w:szCs w:val="28"/>
              </w:rPr>
              <w:t>№</w:t>
            </w:r>
          </w:p>
          <w:p w:rsidR="00991C2B" w:rsidRPr="00D96E1F" w:rsidRDefault="00991C2B" w:rsidP="004A072E">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4A072E">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4A072E">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4A072E">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4A072E">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4A072E">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4A072E">
            <w:pPr>
              <w:widowControl w:val="0"/>
              <w:spacing w:line="204" w:lineRule="auto"/>
              <w:ind w:left="-113" w:right="-113"/>
              <w:jc w:val="center"/>
            </w:pPr>
            <w:r>
              <w:t>1</w:t>
            </w:r>
          </w:p>
        </w:tc>
        <w:tc>
          <w:tcPr>
            <w:tcW w:w="5044" w:type="dxa"/>
            <w:vMerge w:val="restart"/>
            <w:vAlign w:val="center"/>
          </w:tcPr>
          <w:p w:rsidR="00991C2B" w:rsidRPr="00B02181" w:rsidRDefault="00991C2B" w:rsidP="004A072E">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4A072E">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4A072E">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4A072E">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4A072E">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4A072E">
            <w:pPr>
              <w:widowControl w:val="0"/>
              <w:spacing w:line="228" w:lineRule="auto"/>
              <w:ind w:left="-107" w:right="-72"/>
              <w:jc w:val="center"/>
              <w:rPr>
                <w:szCs w:val="28"/>
              </w:rPr>
            </w:pPr>
            <w:r>
              <w:rPr>
                <w:szCs w:val="28"/>
              </w:rPr>
              <w:t>кВт/1 чел.</w:t>
            </w:r>
          </w:p>
        </w:tc>
        <w:tc>
          <w:tcPr>
            <w:tcW w:w="2127" w:type="dxa"/>
            <w:vAlign w:val="center"/>
          </w:tcPr>
          <w:p w:rsidR="00991C2B" w:rsidRPr="005F3A16" w:rsidRDefault="00991C2B" w:rsidP="004A072E">
            <w:pPr>
              <w:widowControl w:val="0"/>
              <w:spacing w:line="228" w:lineRule="auto"/>
              <w:ind w:left="-107" w:right="-72"/>
              <w:jc w:val="center"/>
              <w:rPr>
                <w:szCs w:val="28"/>
              </w:rPr>
            </w:pPr>
            <w:r>
              <w:t>Без стационарных электроплит</w:t>
            </w:r>
          </w:p>
        </w:tc>
        <w:tc>
          <w:tcPr>
            <w:tcW w:w="708" w:type="dxa"/>
            <w:vAlign w:val="center"/>
          </w:tcPr>
          <w:p w:rsidR="00991C2B" w:rsidRPr="005F3A16" w:rsidRDefault="00991C2B" w:rsidP="004A072E">
            <w:pPr>
              <w:widowControl w:val="0"/>
              <w:spacing w:line="228" w:lineRule="auto"/>
              <w:ind w:left="-113" w:right="-113"/>
              <w:jc w:val="center"/>
              <w:rPr>
                <w:szCs w:val="28"/>
              </w:rPr>
            </w:pPr>
            <w:r>
              <w:rPr>
                <w:szCs w:val="28"/>
              </w:rPr>
              <w:t>0,41</w:t>
            </w:r>
          </w:p>
        </w:tc>
        <w:tc>
          <w:tcPr>
            <w:tcW w:w="3544" w:type="dxa"/>
            <w:vMerge w:val="restart"/>
            <w:vAlign w:val="center"/>
          </w:tcPr>
          <w:p w:rsidR="00991C2B" w:rsidRPr="00622889" w:rsidRDefault="00991C2B" w:rsidP="004A072E">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4A072E">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991C2B" w:rsidRPr="00622889" w:rsidRDefault="00991C2B" w:rsidP="004A072E">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991C2B" w:rsidRPr="00622889" w:rsidRDefault="00991C2B" w:rsidP="004A072E">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991C2B" w:rsidRPr="00622889" w:rsidRDefault="00991C2B" w:rsidP="004A072E">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4A072E">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4A072E">
            <w:pPr>
              <w:widowControl w:val="0"/>
              <w:spacing w:line="192" w:lineRule="auto"/>
              <w:ind w:left="-142" w:right="-142"/>
              <w:jc w:val="center"/>
            </w:pPr>
          </w:p>
        </w:tc>
        <w:tc>
          <w:tcPr>
            <w:tcW w:w="5044" w:type="dxa"/>
            <w:vMerge/>
            <w:vAlign w:val="center"/>
          </w:tcPr>
          <w:p w:rsidR="00991C2B" w:rsidRPr="00724C59" w:rsidRDefault="00991C2B" w:rsidP="004A072E">
            <w:pPr>
              <w:widowControl w:val="0"/>
              <w:spacing w:line="192" w:lineRule="auto"/>
              <w:ind w:left="-85" w:right="-85"/>
              <w:rPr>
                <w:spacing w:val="-6"/>
                <w:szCs w:val="28"/>
              </w:rPr>
            </w:pPr>
          </w:p>
        </w:tc>
        <w:tc>
          <w:tcPr>
            <w:tcW w:w="1701" w:type="dxa"/>
            <w:vMerge/>
            <w:vAlign w:val="center"/>
          </w:tcPr>
          <w:p w:rsidR="00991C2B" w:rsidRPr="00BC492D" w:rsidRDefault="00991C2B" w:rsidP="004A072E">
            <w:pPr>
              <w:widowControl w:val="0"/>
              <w:spacing w:line="228" w:lineRule="auto"/>
              <w:ind w:left="-107" w:right="-102"/>
              <w:jc w:val="center"/>
              <w:rPr>
                <w:szCs w:val="28"/>
              </w:rPr>
            </w:pPr>
          </w:p>
        </w:tc>
        <w:tc>
          <w:tcPr>
            <w:tcW w:w="1275" w:type="dxa"/>
            <w:vMerge/>
            <w:vAlign w:val="center"/>
          </w:tcPr>
          <w:p w:rsidR="00991C2B" w:rsidRDefault="00991C2B" w:rsidP="004A072E">
            <w:pPr>
              <w:widowControl w:val="0"/>
              <w:spacing w:line="228" w:lineRule="auto"/>
              <w:ind w:left="-107" w:right="-72"/>
              <w:jc w:val="center"/>
              <w:rPr>
                <w:szCs w:val="28"/>
              </w:rPr>
            </w:pPr>
          </w:p>
        </w:tc>
        <w:tc>
          <w:tcPr>
            <w:tcW w:w="2127" w:type="dxa"/>
            <w:vAlign w:val="center"/>
          </w:tcPr>
          <w:p w:rsidR="00991C2B" w:rsidRPr="005F3A16" w:rsidRDefault="00991C2B" w:rsidP="004A072E">
            <w:pPr>
              <w:widowControl w:val="0"/>
              <w:spacing w:line="228" w:lineRule="auto"/>
              <w:ind w:left="-107" w:right="-72"/>
              <w:jc w:val="center"/>
              <w:rPr>
                <w:szCs w:val="28"/>
              </w:rPr>
            </w:pPr>
            <w:r>
              <w:t>Со стационарными электроплитами</w:t>
            </w:r>
          </w:p>
        </w:tc>
        <w:tc>
          <w:tcPr>
            <w:tcW w:w="708" w:type="dxa"/>
            <w:vAlign w:val="center"/>
          </w:tcPr>
          <w:p w:rsidR="00991C2B" w:rsidRPr="00EC67AD" w:rsidRDefault="00991C2B" w:rsidP="004A072E">
            <w:pPr>
              <w:widowControl w:val="0"/>
              <w:spacing w:line="228" w:lineRule="auto"/>
              <w:ind w:left="-113" w:right="-113"/>
              <w:jc w:val="center"/>
              <w:rPr>
                <w:lang w:eastAsia="ar-SA" w:bidi="en-US"/>
              </w:rPr>
            </w:pPr>
            <w:r>
              <w:rPr>
                <w:spacing w:val="-4"/>
                <w:lang w:eastAsia="ar-SA" w:bidi="en-US"/>
              </w:rPr>
              <w:t>0,50</w:t>
            </w:r>
          </w:p>
        </w:tc>
        <w:tc>
          <w:tcPr>
            <w:tcW w:w="3544" w:type="dxa"/>
            <w:vMerge/>
            <w:vAlign w:val="center"/>
          </w:tcPr>
          <w:p w:rsidR="00991C2B" w:rsidRPr="00186CAD" w:rsidRDefault="00991C2B" w:rsidP="004A072E">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4A072E">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4A072E">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1" w:name="_Toc213248446"/>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w:t>
      </w:r>
      <w:r w:rsidRPr="00D3006E">
        <w:rPr>
          <w:b/>
          <w:szCs w:val="28"/>
        </w:rPr>
        <w:t xml:space="preserve">значения </w:t>
      </w:r>
      <w:r w:rsidR="00891911" w:rsidRPr="00D3006E">
        <w:rPr>
          <w:b/>
          <w:bCs/>
        </w:rPr>
        <w:t>сель</w:t>
      </w:r>
      <w:r w:rsidRPr="00D3006E">
        <w:rPr>
          <w:b/>
          <w:bCs/>
        </w:rPr>
        <w:t>ского поселения</w:t>
      </w:r>
      <w:r>
        <w:rPr>
          <w:b/>
          <w:bCs/>
        </w:rPr>
        <w:t xml:space="preserve"> </w:t>
      </w:r>
      <w:r>
        <w:rPr>
          <w:b/>
          <w:szCs w:val="28"/>
        </w:rPr>
        <w:t>в области теплоснабжения</w:t>
      </w:r>
      <w:bookmarkEnd w:id="11"/>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4A072E">
        <w:trPr>
          <w:tblHeader/>
        </w:trPr>
        <w:tc>
          <w:tcPr>
            <w:tcW w:w="480" w:type="dxa"/>
          </w:tcPr>
          <w:p w:rsidR="00991C2B" w:rsidRPr="00CA7B0A" w:rsidRDefault="00991C2B" w:rsidP="004A072E">
            <w:pPr>
              <w:widowControl w:val="0"/>
              <w:ind w:left="-113" w:right="-113"/>
              <w:jc w:val="center"/>
              <w:rPr>
                <w:spacing w:val="-4"/>
                <w:szCs w:val="28"/>
              </w:rPr>
            </w:pPr>
            <w:r w:rsidRPr="00CA7B0A">
              <w:rPr>
                <w:spacing w:val="-4"/>
                <w:szCs w:val="28"/>
              </w:rPr>
              <w:t>№</w:t>
            </w:r>
          </w:p>
          <w:p w:rsidR="00991C2B" w:rsidRPr="00D96E1F" w:rsidRDefault="00991C2B" w:rsidP="004A072E">
            <w:pPr>
              <w:widowControl w:val="0"/>
              <w:ind w:left="-113" w:right="-113"/>
              <w:jc w:val="center"/>
              <w:rPr>
                <w:szCs w:val="28"/>
              </w:rPr>
            </w:pPr>
            <w:r w:rsidRPr="00CA7B0A">
              <w:rPr>
                <w:spacing w:val="-4"/>
                <w:szCs w:val="28"/>
              </w:rPr>
              <w:t>п/п</w:t>
            </w:r>
          </w:p>
        </w:tc>
        <w:tc>
          <w:tcPr>
            <w:tcW w:w="2634"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4A072E">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4A072E">
            <w:pPr>
              <w:widowControl w:val="0"/>
              <w:jc w:val="center"/>
              <w:rPr>
                <w:spacing w:val="-4"/>
                <w:szCs w:val="28"/>
              </w:rPr>
            </w:pPr>
            <w:r w:rsidRPr="00FF6695">
              <w:rPr>
                <w:spacing w:val="-4"/>
                <w:szCs w:val="28"/>
              </w:rPr>
              <w:t>Размер земельного участка</w:t>
            </w:r>
            <w:r>
              <w:rPr>
                <w:spacing w:val="-4"/>
                <w:szCs w:val="28"/>
              </w:rPr>
              <w:t>, га</w:t>
            </w:r>
          </w:p>
        </w:tc>
      </w:tr>
      <w:tr w:rsidR="00991C2B" w:rsidTr="004A072E">
        <w:trPr>
          <w:trHeight w:val="1240"/>
        </w:trPr>
        <w:tc>
          <w:tcPr>
            <w:tcW w:w="480" w:type="dxa"/>
            <w:vMerge w:val="restart"/>
            <w:vAlign w:val="center"/>
          </w:tcPr>
          <w:p w:rsidR="00991C2B" w:rsidRPr="00AF6A02" w:rsidRDefault="00991C2B" w:rsidP="004A072E">
            <w:pPr>
              <w:widowControl w:val="0"/>
              <w:jc w:val="center"/>
            </w:pPr>
            <w:r>
              <w:t>1</w:t>
            </w:r>
          </w:p>
        </w:tc>
        <w:tc>
          <w:tcPr>
            <w:tcW w:w="2634" w:type="dxa"/>
            <w:vMerge w:val="restart"/>
            <w:vAlign w:val="center"/>
          </w:tcPr>
          <w:p w:rsidR="00991C2B" w:rsidRPr="00FE4DEE" w:rsidRDefault="00991C2B" w:rsidP="004A072E">
            <w:pPr>
              <w:widowControl w:val="0"/>
              <w:rPr>
                <w:szCs w:val="28"/>
              </w:rPr>
            </w:pPr>
            <w:r w:rsidRPr="00FE4DEE">
              <w:rPr>
                <w:szCs w:val="28"/>
              </w:rPr>
              <w:t>Объекты теплоснабжения населения:</w:t>
            </w:r>
          </w:p>
          <w:p w:rsidR="00991C2B" w:rsidRPr="00FE4DEE" w:rsidRDefault="00991C2B" w:rsidP="004A072E">
            <w:pPr>
              <w:widowControl w:val="0"/>
              <w:rPr>
                <w:szCs w:val="28"/>
              </w:rPr>
            </w:pPr>
            <w:r w:rsidRPr="00FE4DEE">
              <w:rPr>
                <w:szCs w:val="28"/>
              </w:rPr>
              <w:t>котельные;</w:t>
            </w:r>
          </w:p>
          <w:p w:rsidR="00991C2B" w:rsidRPr="00FE4DEE" w:rsidRDefault="00991C2B" w:rsidP="004A072E">
            <w:pPr>
              <w:widowControl w:val="0"/>
              <w:rPr>
                <w:szCs w:val="28"/>
              </w:rPr>
            </w:pPr>
            <w:r w:rsidRPr="00FE4DEE">
              <w:rPr>
                <w:szCs w:val="28"/>
              </w:rPr>
              <w:t>центральные тепловые пункты;</w:t>
            </w:r>
          </w:p>
          <w:p w:rsidR="00991C2B" w:rsidRPr="00FE4DEE" w:rsidRDefault="00991C2B" w:rsidP="004A072E">
            <w:pPr>
              <w:widowControl w:val="0"/>
              <w:rPr>
                <w:szCs w:val="28"/>
              </w:rPr>
            </w:pPr>
            <w:r w:rsidRPr="00FE4DEE">
              <w:rPr>
                <w:szCs w:val="28"/>
              </w:rPr>
              <w:t>тепловые перекачивающие насосные станции;</w:t>
            </w:r>
          </w:p>
          <w:p w:rsidR="00991C2B" w:rsidRPr="00FE4DEE" w:rsidRDefault="00991C2B" w:rsidP="004A072E">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4A072E">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4A072E">
            <w:pPr>
              <w:widowControl w:val="0"/>
              <w:ind w:left="-57" w:right="-57"/>
              <w:jc w:val="center"/>
              <w:rPr>
                <w:szCs w:val="28"/>
              </w:rPr>
            </w:pPr>
            <w:r w:rsidRPr="00FE4DEE">
              <w:rPr>
                <w:szCs w:val="28"/>
              </w:rPr>
              <w:t>ккал/ч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vAlign w:val="center"/>
          </w:tcPr>
          <w:p w:rsidR="00991C2B" w:rsidRPr="005836E2" w:rsidRDefault="00991C2B" w:rsidP="004A072E">
            <w:pPr>
              <w:widowControl w:val="0"/>
              <w:ind w:left="-57" w:right="-57"/>
              <w:jc w:val="center"/>
              <w:rPr>
                <w:spacing w:val="-4"/>
                <w:szCs w:val="28"/>
              </w:rPr>
            </w:pPr>
            <w:r w:rsidRPr="005836E2">
              <w:rPr>
                <w:spacing w:val="-4"/>
                <w:szCs w:val="28"/>
              </w:rPr>
              <w:t>Жилые здания</w:t>
            </w:r>
          </w:p>
        </w:tc>
        <w:tc>
          <w:tcPr>
            <w:tcW w:w="992" w:type="dxa"/>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F3A16" w:rsidRDefault="00991C2B" w:rsidP="004A072E">
            <w:pPr>
              <w:widowControl w:val="0"/>
              <w:ind w:left="-113" w:right="-113"/>
              <w:jc w:val="center"/>
              <w:rPr>
                <w:szCs w:val="28"/>
              </w:rPr>
            </w:pPr>
            <w:r>
              <w:rPr>
                <w:szCs w:val="28"/>
              </w:rPr>
              <w:t>4–5 эт.</w:t>
            </w:r>
          </w:p>
        </w:tc>
        <w:tc>
          <w:tcPr>
            <w:tcW w:w="992" w:type="dxa"/>
            <w:vAlign w:val="center"/>
          </w:tcPr>
          <w:p w:rsidR="00991C2B" w:rsidRPr="00703CB9" w:rsidRDefault="00991C2B" w:rsidP="004A072E">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4A072E">
            <w:pPr>
              <w:widowControl w:val="0"/>
              <w:jc w:val="center"/>
              <w:rPr>
                <w:spacing w:val="-4"/>
                <w:szCs w:val="28"/>
              </w:rPr>
            </w:pPr>
            <w:r w:rsidRPr="00703CB9">
              <w:rPr>
                <w:spacing w:val="-4"/>
                <w:szCs w:val="28"/>
              </w:rPr>
              <w:t>59,7</w:t>
            </w:r>
          </w:p>
          <w:p w:rsidR="00991C2B" w:rsidRPr="00703CB9" w:rsidRDefault="00991C2B" w:rsidP="004A072E">
            <w:pPr>
              <w:widowControl w:val="0"/>
              <w:jc w:val="center"/>
              <w:rPr>
                <w:spacing w:val="-4"/>
                <w:szCs w:val="28"/>
              </w:rPr>
            </w:pPr>
            <w:r w:rsidRPr="00703CB9">
              <w:rPr>
                <w:spacing w:val="-4"/>
                <w:szCs w:val="28"/>
              </w:rPr>
              <w:t>53,7</w:t>
            </w:r>
          </w:p>
          <w:p w:rsidR="00991C2B" w:rsidRPr="00703CB9" w:rsidRDefault="00991C2B" w:rsidP="004A072E">
            <w:pPr>
              <w:widowControl w:val="0"/>
              <w:jc w:val="center"/>
              <w:rPr>
                <w:spacing w:val="-4"/>
                <w:szCs w:val="28"/>
              </w:rPr>
            </w:pPr>
            <w:r w:rsidRPr="00703CB9">
              <w:rPr>
                <w:spacing w:val="-4"/>
                <w:szCs w:val="28"/>
              </w:rPr>
              <w:t>51,8</w:t>
            </w:r>
          </w:p>
        </w:tc>
        <w:tc>
          <w:tcPr>
            <w:tcW w:w="1276" w:type="dxa"/>
            <w:vAlign w:val="center"/>
          </w:tcPr>
          <w:p w:rsidR="00991C2B" w:rsidRPr="00915464" w:rsidRDefault="00991C2B" w:rsidP="004A072E">
            <w:pPr>
              <w:widowControl w:val="0"/>
              <w:ind w:left="-85" w:right="-85"/>
              <w:jc w:val="center"/>
              <w:rPr>
                <w:spacing w:val="-10"/>
                <w:szCs w:val="28"/>
              </w:rPr>
            </w:pPr>
            <w:r w:rsidRPr="00E67CF7">
              <w:rPr>
                <w:spacing w:val="-18"/>
                <w:szCs w:val="28"/>
              </w:rPr>
              <w:t>Теплопроизводительность,</w:t>
            </w:r>
            <w:r w:rsidRPr="00915464">
              <w:rPr>
                <w:spacing w:val="-10"/>
                <w:szCs w:val="28"/>
              </w:rPr>
              <w:t xml:space="preserve"> Гкал/ч (МВт)</w:t>
            </w:r>
          </w:p>
        </w:tc>
        <w:tc>
          <w:tcPr>
            <w:tcW w:w="992" w:type="dxa"/>
            <w:vAlign w:val="center"/>
          </w:tcPr>
          <w:p w:rsidR="00991C2B" w:rsidRPr="00703CB9" w:rsidRDefault="00991C2B" w:rsidP="004A072E">
            <w:pPr>
              <w:widowControl w:val="0"/>
              <w:ind w:left="-57" w:right="-57"/>
              <w:jc w:val="center"/>
              <w:rPr>
                <w:spacing w:val="-8"/>
                <w:szCs w:val="28"/>
              </w:rPr>
            </w:pPr>
            <w:r w:rsidRPr="00703CB9">
              <w:rPr>
                <w:spacing w:val="-8"/>
              </w:rPr>
              <w:t>Котельная на твердом топливе</w:t>
            </w:r>
          </w:p>
        </w:tc>
        <w:tc>
          <w:tcPr>
            <w:tcW w:w="957" w:type="dxa"/>
            <w:vAlign w:val="center"/>
          </w:tcPr>
          <w:p w:rsidR="00991C2B" w:rsidRPr="00703CB9" w:rsidRDefault="00991C2B" w:rsidP="004A072E">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991C2B" w:rsidTr="004A072E">
        <w:trPr>
          <w:trHeight w:val="136"/>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val="restart"/>
            <w:vAlign w:val="center"/>
          </w:tcPr>
          <w:p w:rsidR="00991C2B" w:rsidRPr="005836E2" w:rsidRDefault="00991C2B" w:rsidP="004A072E">
            <w:pPr>
              <w:widowControl w:val="0"/>
              <w:ind w:left="-57" w:right="-57"/>
              <w:jc w:val="center"/>
              <w:rPr>
                <w:spacing w:val="-4"/>
                <w:szCs w:val="28"/>
              </w:rPr>
            </w:pPr>
            <w:r w:rsidRPr="005836E2">
              <w:rPr>
                <w:spacing w:val="-4"/>
                <w:szCs w:val="28"/>
              </w:rPr>
              <w:t>Административные здания</w:t>
            </w:r>
          </w:p>
        </w:tc>
        <w:tc>
          <w:tcPr>
            <w:tcW w:w="992" w:type="dxa"/>
            <w:vMerge w:val="restart"/>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24BF3" w:rsidRDefault="00991C2B" w:rsidP="004A072E">
            <w:pPr>
              <w:widowControl w:val="0"/>
              <w:ind w:left="-113" w:right="-113"/>
              <w:jc w:val="center"/>
              <w:rPr>
                <w:highlight w:val="yellow"/>
                <w:lang w:eastAsia="ar-SA" w:bidi="en-US"/>
              </w:rPr>
            </w:pPr>
            <w:r>
              <w:rPr>
                <w:szCs w:val="28"/>
              </w:rPr>
              <w:t>4–5 эт.</w:t>
            </w:r>
          </w:p>
        </w:tc>
        <w:tc>
          <w:tcPr>
            <w:tcW w:w="992" w:type="dxa"/>
            <w:vMerge w:val="restart"/>
            <w:vAlign w:val="center"/>
          </w:tcPr>
          <w:p w:rsidR="00991C2B" w:rsidRPr="00703CB9" w:rsidRDefault="00991C2B" w:rsidP="004A072E">
            <w:pPr>
              <w:widowControl w:val="0"/>
              <w:jc w:val="center"/>
              <w:rPr>
                <w:spacing w:val="-4"/>
                <w:szCs w:val="28"/>
              </w:rPr>
            </w:pPr>
            <w:r>
              <w:rPr>
                <w:spacing w:val="-4"/>
                <w:szCs w:val="28"/>
              </w:rPr>
              <w:t>72,8</w:t>
            </w:r>
          </w:p>
          <w:p w:rsidR="00991C2B" w:rsidRPr="00703CB9" w:rsidRDefault="00991C2B" w:rsidP="004A072E">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4A072E">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4A072E">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vAlign w:val="center"/>
          </w:tcPr>
          <w:p w:rsidR="00991C2B" w:rsidRPr="00DE5D56" w:rsidRDefault="00991C2B" w:rsidP="004A072E">
            <w:pPr>
              <w:widowControl w:val="0"/>
              <w:jc w:val="center"/>
            </w:pPr>
            <w:r w:rsidRPr="00DE5D56">
              <w:t>до 5</w:t>
            </w:r>
          </w:p>
        </w:tc>
        <w:tc>
          <w:tcPr>
            <w:tcW w:w="992" w:type="dxa"/>
            <w:vAlign w:val="center"/>
          </w:tcPr>
          <w:p w:rsidR="00991C2B" w:rsidRPr="00DE5D56" w:rsidRDefault="00991C2B" w:rsidP="004A072E">
            <w:pPr>
              <w:widowControl w:val="0"/>
              <w:jc w:val="center"/>
            </w:pPr>
            <w:r w:rsidRPr="00DE5D56">
              <w:t>0,7</w:t>
            </w:r>
          </w:p>
        </w:tc>
        <w:tc>
          <w:tcPr>
            <w:tcW w:w="957" w:type="dxa"/>
            <w:vAlign w:val="center"/>
          </w:tcPr>
          <w:p w:rsidR="00991C2B" w:rsidRPr="00DE5D56" w:rsidRDefault="00991C2B" w:rsidP="004A072E">
            <w:pPr>
              <w:widowControl w:val="0"/>
              <w:jc w:val="center"/>
            </w:pPr>
            <w:r w:rsidRPr="00DE5D56">
              <w:t>0,7</w:t>
            </w:r>
          </w:p>
        </w:tc>
      </w:tr>
      <w:tr w:rsidR="00991C2B" w:rsidTr="004A072E">
        <w:trPr>
          <w:trHeight w:val="7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Align w:val="center"/>
          </w:tcPr>
          <w:p w:rsidR="00991C2B" w:rsidRPr="006E787F" w:rsidRDefault="00991C2B" w:rsidP="004A072E">
            <w:pPr>
              <w:widowControl w:val="0"/>
              <w:spacing w:line="228" w:lineRule="auto"/>
              <w:ind w:left="-113" w:right="-113"/>
              <w:jc w:val="center"/>
              <w:rPr>
                <w:spacing w:val="-4"/>
              </w:rPr>
            </w:pPr>
            <w:r w:rsidRPr="006E787F">
              <w:rPr>
                <w:spacing w:val="-4"/>
              </w:rPr>
              <w:t>св. 5 до 10(св. 6 до 12)</w:t>
            </w:r>
          </w:p>
        </w:tc>
        <w:tc>
          <w:tcPr>
            <w:tcW w:w="992" w:type="dxa"/>
            <w:vAlign w:val="center"/>
          </w:tcPr>
          <w:p w:rsidR="00991C2B" w:rsidRPr="00DE5D56" w:rsidRDefault="00991C2B" w:rsidP="004A072E">
            <w:pPr>
              <w:widowControl w:val="0"/>
              <w:jc w:val="center"/>
            </w:pPr>
            <w:r w:rsidRPr="00DE5D56">
              <w:t>1,0</w:t>
            </w:r>
          </w:p>
        </w:tc>
        <w:tc>
          <w:tcPr>
            <w:tcW w:w="957" w:type="dxa"/>
            <w:vAlign w:val="center"/>
          </w:tcPr>
          <w:p w:rsidR="00991C2B" w:rsidRPr="00DE5D56" w:rsidRDefault="00991C2B" w:rsidP="004A072E">
            <w:pPr>
              <w:widowControl w:val="0"/>
              <w:jc w:val="center"/>
            </w:pPr>
            <w:r w:rsidRPr="00DE5D56">
              <w:t>1,0</w:t>
            </w:r>
          </w:p>
        </w:tc>
      </w:tr>
      <w:tr w:rsidR="00991C2B" w:rsidTr="004A072E">
        <w:trPr>
          <w:trHeight w:val="45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Merge w:val="restart"/>
          </w:tcPr>
          <w:p w:rsidR="00991C2B" w:rsidRPr="00494168" w:rsidRDefault="00991C2B" w:rsidP="004A072E">
            <w:pPr>
              <w:widowControl w:val="0"/>
              <w:ind w:left="-113" w:right="-113"/>
              <w:jc w:val="center"/>
              <w:rPr>
                <w:spacing w:val="-8"/>
              </w:rPr>
            </w:pPr>
            <w:r w:rsidRPr="00494168">
              <w:rPr>
                <w:spacing w:val="-8"/>
              </w:rPr>
              <w:t>св. 10 до 50 (св. 12 до 58)</w:t>
            </w:r>
          </w:p>
        </w:tc>
        <w:tc>
          <w:tcPr>
            <w:tcW w:w="992" w:type="dxa"/>
            <w:vMerge w:val="restart"/>
          </w:tcPr>
          <w:p w:rsidR="00991C2B" w:rsidRDefault="00991C2B" w:rsidP="004A072E">
            <w:pPr>
              <w:widowControl w:val="0"/>
              <w:jc w:val="center"/>
            </w:pPr>
          </w:p>
          <w:p w:rsidR="00991C2B" w:rsidRPr="00DE5D56" w:rsidRDefault="00991C2B" w:rsidP="004A072E">
            <w:pPr>
              <w:widowControl w:val="0"/>
              <w:jc w:val="center"/>
            </w:pPr>
            <w:r w:rsidRPr="00DE5D56">
              <w:t>2,0</w:t>
            </w:r>
          </w:p>
        </w:tc>
        <w:tc>
          <w:tcPr>
            <w:tcW w:w="957" w:type="dxa"/>
            <w:vMerge w:val="restart"/>
          </w:tcPr>
          <w:p w:rsidR="00991C2B" w:rsidRDefault="00991C2B" w:rsidP="004A072E">
            <w:pPr>
              <w:widowControl w:val="0"/>
              <w:jc w:val="center"/>
            </w:pPr>
          </w:p>
          <w:p w:rsidR="00991C2B" w:rsidRPr="00DE5D56" w:rsidRDefault="00991C2B" w:rsidP="004A072E">
            <w:pPr>
              <w:widowControl w:val="0"/>
              <w:jc w:val="center"/>
            </w:pPr>
            <w:r w:rsidRPr="00DE5D56">
              <w:t>1,5</w:t>
            </w:r>
          </w:p>
        </w:tc>
      </w:tr>
      <w:tr w:rsidR="00991C2B" w:rsidTr="004A072E">
        <w:trPr>
          <w:trHeight w:val="703"/>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Align w:val="center"/>
          </w:tcPr>
          <w:p w:rsidR="00991C2B" w:rsidRPr="005836E2" w:rsidRDefault="00991C2B" w:rsidP="004A072E">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4A072E">
            <w:pPr>
              <w:widowControl w:val="0"/>
              <w:jc w:val="center"/>
              <w:rPr>
                <w:szCs w:val="28"/>
              </w:rPr>
            </w:pPr>
            <w:r>
              <w:t>ккал/ч на 1 кв. м общей площади здания</w:t>
            </w:r>
          </w:p>
        </w:tc>
        <w:tc>
          <w:tcPr>
            <w:tcW w:w="4110" w:type="dxa"/>
            <w:gridSpan w:val="3"/>
            <w:vAlign w:val="center"/>
          </w:tcPr>
          <w:p w:rsidR="00991C2B" w:rsidRPr="002B30DE" w:rsidRDefault="00991C2B" w:rsidP="004A072E">
            <w:pPr>
              <w:widowControl w:val="0"/>
              <w:jc w:val="center"/>
              <w:rPr>
                <w:szCs w:val="28"/>
              </w:rPr>
            </w:pPr>
            <w:r>
              <w:rPr>
                <w:szCs w:val="28"/>
              </w:rPr>
              <w:t>17,8</w:t>
            </w:r>
          </w:p>
        </w:tc>
        <w:tc>
          <w:tcPr>
            <w:tcW w:w="1276" w:type="dxa"/>
            <w:vMerge/>
            <w:vAlign w:val="center"/>
          </w:tcPr>
          <w:p w:rsidR="00991C2B" w:rsidRPr="00DE5D56" w:rsidRDefault="00991C2B" w:rsidP="004A072E">
            <w:pPr>
              <w:widowControl w:val="0"/>
              <w:jc w:val="center"/>
            </w:pPr>
          </w:p>
        </w:tc>
        <w:tc>
          <w:tcPr>
            <w:tcW w:w="992" w:type="dxa"/>
            <w:vMerge/>
            <w:vAlign w:val="center"/>
          </w:tcPr>
          <w:p w:rsidR="00991C2B" w:rsidRPr="00DE5D56" w:rsidRDefault="00991C2B" w:rsidP="004A072E">
            <w:pPr>
              <w:widowControl w:val="0"/>
              <w:jc w:val="center"/>
            </w:pPr>
          </w:p>
        </w:tc>
        <w:tc>
          <w:tcPr>
            <w:tcW w:w="957" w:type="dxa"/>
            <w:vMerge/>
            <w:vAlign w:val="center"/>
          </w:tcPr>
          <w:p w:rsidR="00991C2B" w:rsidRPr="00DE5D56" w:rsidRDefault="00991C2B" w:rsidP="004A072E">
            <w:pPr>
              <w:widowControl w:val="0"/>
              <w:jc w:val="center"/>
            </w:pPr>
          </w:p>
        </w:tc>
      </w:tr>
      <w:tr w:rsidR="00991C2B" w:rsidTr="004A072E">
        <w:trPr>
          <w:trHeight w:val="1773"/>
        </w:trPr>
        <w:tc>
          <w:tcPr>
            <w:tcW w:w="14560" w:type="dxa"/>
            <w:gridSpan w:val="10"/>
            <w:vAlign w:val="center"/>
          </w:tcPr>
          <w:p w:rsidR="00991C2B" w:rsidRDefault="00991C2B" w:rsidP="004A072E">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2" w:name="_Hlk169685278"/>
            <w:r w:rsidRPr="00962BBA">
              <w:t>ТСН 23-323-2001 Ханты-Мансийского автономного округа</w:t>
            </w:r>
            <w:bookmarkEnd w:id="12"/>
            <w:r>
              <w:t>, для Кондинского района значение расчетной температурой наружного воздуха равно -40</w:t>
            </w:r>
            <w:r w:rsidRPr="00962BBA">
              <w:t>°</w:t>
            </w:r>
            <w:r>
              <w:t>. </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4A072E">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3" w:name="_Toc213248447"/>
      <w:r w:rsidRPr="005B6F06">
        <w:rPr>
          <w:b/>
          <w:szCs w:val="28"/>
        </w:rPr>
        <w:lastRenderedPageBreak/>
        <w:t>3.</w:t>
      </w:r>
      <w:r>
        <w:rPr>
          <w:b/>
          <w:szCs w:val="28"/>
        </w:rPr>
        <w:t>1.3</w:t>
      </w:r>
      <w:r w:rsidRPr="005B6F06">
        <w:rPr>
          <w:b/>
          <w:szCs w:val="28"/>
        </w:rPr>
        <w:t xml:space="preserve">. </w:t>
      </w:r>
      <w:r>
        <w:rPr>
          <w:b/>
          <w:szCs w:val="28"/>
        </w:rPr>
        <w:t xml:space="preserve">Объекты </w:t>
      </w:r>
      <w:r w:rsidRPr="00D3006E">
        <w:rPr>
          <w:b/>
          <w:szCs w:val="28"/>
        </w:rPr>
        <w:t xml:space="preserve">местного значения </w:t>
      </w:r>
      <w:r w:rsidR="00891911" w:rsidRPr="00D3006E">
        <w:rPr>
          <w:b/>
          <w:szCs w:val="28"/>
        </w:rPr>
        <w:t>сель</w:t>
      </w:r>
      <w:r w:rsidRPr="00D3006E">
        <w:rPr>
          <w:b/>
          <w:szCs w:val="28"/>
        </w:rPr>
        <w:t>ского поселения</w:t>
      </w:r>
      <w:r>
        <w:rPr>
          <w:b/>
          <w:szCs w:val="28"/>
        </w:rPr>
        <w:t xml:space="preserve"> в области газоснабжения</w:t>
      </w:r>
      <w:bookmarkEnd w:id="13"/>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4A072E">
        <w:trPr>
          <w:tblHeader/>
        </w:trPr>
        <w:tc>
          <w:tcPr>
            <w:tcW w:w="421" w:type="dxa"/>
          </w:tcPr>
          <w:p w:rsidR="00991C2B" w:rsidRPr="00BC492D" w:rsidRDefault="00991C2B" w:rsidP="004A072E">
            <w:pPr>
              <w:widowControl w:val="0"/>
              <w:spacing w:line="216" w:lineRule="auto"/>
              <w:ind w:left="-113" w:right="-113"/>
              <w:jc w:val="center"/>
              <w:rPr>
                <w:szCs w:val="28"/>
              </w:rPr>
            </w:pPr>
            <w:r w:rsidRPr="00BC492D">
              <w:rPr>
                <w:szCs w:val="28"/>
              </w:rPr>
              <w:t>№</w:t>
            </w:r>
          </w:p>
          <w:p w:rsidR="00991C2B" w:rsidRPr="00D96E1F" w:rsidRDefault="00991C2B" w:rsidP="004A072E">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4A072E">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4A072E">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4A072E">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243"/>
        </w:trPr>
        <w:tc>
          <w:tcPr>
            <w:tcW w:w="421" w:type="dxa"/>
            <w:vMerge w:val="restart"/>
            <w:vAlign w:val="center"/>
          </w:tcPr>
          <w:p w:rsidR="00991C2B" w:rsidRPr="00AF6A02" w:rsidRDefault="00991C2B" w:rsidP="004A072E">
            <w:pPr>
              <w:widowControl w:val="0"/>
              <w:spacing w:line="216" w:lineRule="auto"/>
              <w:jc w:val="center"/>
            </w:pPr>
          </w:p>
        </w:tc>
        <w:tc>
          <w:tcPr>
            <w:tcW w:w="2712" w:type="dxa"/>
            <w:vMerge w:val="restart"/>
            <w:vAlign w:val="center"/>
          </w:tcPr>
          <w:p w:rsidR="00991C2B" w:rsidRDefault="00991C2B" w:rsidP="004A072E">
            <w:pPr>
              <w:widowControl w:val="0"/>
              <w:spacing w:line="216" w:lineRule="auto"/>
            </w:pPr>
            <w:r>
              <w:t>пункты редуцирования газа;</w:t>
            </w:r>
          </w:p>
          <w:p w:rsidR="00991C2B" w:rsidRDefault="00991C2B" w:rsidP="004A072E">
            <w:pPr>
              <w:widowControl w:val="0"/>
              <w:spacing w:line="216" w:lineRule="auto"/>
            </w:pPr>
            <w:r>
              <w:t>резервуарные установки сжиженных углеводородных газов;</w:t>
            </w:r>
          </w:p>
          <w:p w:rsidR="00991C2B" w:rsidRDefault="00991C2B" w:rsidP="004A072E">
            <w:pPr>
              <w:widowControl w:val="0"/>
              <w:spacing w:line="216" w:lineRule="auto"/>
            </w:pPr>
            <w:r>
              <w:t>газонаполнительные станции;</w:t>
            </w:r>
          </w:p>
          <w:p w:rsidR="00991C2B" w:rsidRDefault="00991C2B" w:rsidP="004A072E">
            <w:pPr>
              <w:widowControl w:val="0"/>
              <w:spacing w:line="216" w:lineRule="auto"/>
            </w:pPr>
            <w:r>
              <w:t>газопроводы высокого давления;</w:t>
            </w:r>
          </w:p>
          <w:p w:rsidR="00991C2B" w:rsidRDefault="00991C2B" w:rsidP="004A072E">
            <w:pPr>
              <w:widowControl w:val="0"/>
              <w:spacing w:line="216" w:lineRule="auto"/>
            </w:pPr>
            <w:r>
              <w:t>внеквартальные газопроводы среднего давления;</w:t>
            </w:r>
          </w:p>
          <w:p w:rsidR="00991C2B" w:rsidRPr="00BA4262" w:rsidRDefault="00991C2B" w:rsidP="004A072E">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4A072E">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4A072E">
            <w:pPr>
              <w:widowControl w:val="0"/>
              <w:spacing w:line="216" w:lineRule="auto"/>
              <w:jc w:val="center"/>
              <w:rPr>
                <w:szCs w:val="28"/>
              </w:rPr>
            </w:pPr>
            <w:r>
              <w:t>куб. м на 1 чел. в час</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rsidRPr="00C36C12">
              <w:rPr>
                <w:szCs w:val="28"/>
              </w:rPr>
              <w:t>0,0551</w:t>
            </w:r>
          </w:p>
        </w:tc>
        <w:tc>
          <w:tcPr>
            <w:tcW w:w="3225" w:type="dxa"/>
            <w:vMerge w:val="restart"/>
            <w:vAlign w:val="center"/>
          </w:tcPr>
          <w:p w:rsidR="00991C2B" w:rsidRPr="00FB74B7" w:rsidRDefault="00991C2B" w:rsidP="004A072E">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4A072E">
            <w:pPr>
              <w:widowControl w:val="0"/>
              <w:spacing w:line="216" w:lineRule="auto"/>
              <w:ind w:left="-113" w:right="-113"/>
              <w:jc w:val="center"/>
              <w:rPr>
                <w:szCs w:val="28"/>
              </w:rPr>
            </w:pPr>
          </w:p>
          <w:p w:rsidR="00991C2B" w:rsidRPr="00FB74B7" w:rsidRDefault="00991C2B" w:rsidP="004A072E">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4A072E">
            <w:pPr>
              <w:widowControl w:val="0"/>
              <w:spacing w:line="216" w:lineRule="auto"/>
              <w:ind w:left="-113" w:right="-113"/>
              <w:jc w:val="center"/>
              <w:rPr>
                <w:spacing w:val="-4"/>
                <w:szCs w:val="28"/>
              </w:rPr>
            </w:pPr>
          </w:p>
          <w:p w:rsidR="00991C2B" w:rsidRPr="00FB74B7" w:rsidRDefault="00991C2B" w:rsidP="004A072E">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0,1473</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0,0922</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0,0818</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restart"/>
            <w:vAlign w:val="center"/>
          </w:tcPr>
          <w:p w:rsidR="00991C2B" w:rsidRDefault="00991C2B" w:rsidP="004A072E">
            <w:pPr>
              <w:widowControl w:val="0"/>
              <w:spacing w:line="216" w:lineRule="auto"/>
              <w:jc w:val="center"/>
              <w:rPr>
                <w:szCs w:val="28"/>
              </w:rPr>
            </w:pPr>
            <w:r>
              <w:t>кг на 1 чел. в месяц</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10,0</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10,4</w:t>
            </w:r>
          </w:p>
        </w:tc>
        <w:tc>
          <w:tcPr>
            <w:tcW w:w="3225" w:type="dxa"/>
            <w:vMerge/>
            <w:vAlign w:val="center"/>
          </w:tcPr>
          <w:p w:rsidR="00991C2B" w:rsidRDefault="00991C2B" w:rsidP="004A072E">
            <w:pPr>
              <w:widowControl w:val="0"/>
              <w:spacing w:line="216" w:lineRule="auto"/>
              <w:jc w:val="center"/>
              <w:rPr>
                <w:szCs w:val="28"/>
              </w:rPr>
            </w:pPr>
          </w:p>
        </w:tc>
      </w:tr>
      <w:tr w:rsidR="00991C2B" w:rsidRPr="00411587" w:rsidTr="004A072E">
        <w:trPr>
          <w:trHeight w:val="1292"/>
        </w:trPr>
        <w:tc>
          <w:tcPr>
            <w:tcW w:w="14560" w:type="dxa"/>
            <w:gridSpan w:val="7"/>
            <w:vAlign w:val="center"/>
          </w:tcPr>
          <w:p w:rsidR="00991C2B" w:rsidRPr="00FA50EB" w:rsidRDefault="00991C2B" w:rsidP="004A072E">
            <w:pPr>
              <w:widowControl w:val="0"/>
              <w:spacing w:line="216" w:lineRule="auto"/>
              <w:jc w:val="both"/>
              <w:rPr>
                <w:szCs w:val="28"/>
              </w:rPr>
            </w:pPr>
            <w:r w:rsidRPr="00411587">
              <w:rPr>
                <w:szCs w:val="28"/>
              </w:rPr>
              <w:t>Примечани</w:t>
            </w:r>
            <w:r>
              <w:rPr>
                <w:szCs w:val="28"/>
              </w:rPr>
              <w:t>я</w:t>
            </w:r>
            <w:r w:rsidRPr="00411587">
              <w:rPr>
                <w:szCs w:val="28"/>
              </w:rPr>
              <w:t>:</w:t>
            </w:r>
          </w:p>
          <w:p w:rsidR="00991C2B" w:rsidRPr="00224221" w:rsidRDefault="00991C2B" w:rsidP="004A072E">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4A072E">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213248448"/>
      <w:r w:rsidRPr="005B6F06">
        <w:rPr>
          <w:b/>
          <w:szCs w:val="28"/>
        </w:rPr>
        <w:lastRenderedPageBreak/>
        <w:t>3.</w:t>
      </w:r>
      <w:r>
        <w:rPr>
          <w:b/>
          <w:szCs w:val="28"/>
        </w:rPr>
        <w:t>1.4</w:t>
      </w:r>
      <w:r w:rsidRPr="005B6F06">
        <w:rPr>
          <w:b/>
          <w:szCs w:val="28"/>
        </w:rPr>
        <w:t xml:space="preserve">. </w:t>
      </w:r>
      <w:r>
        <w:rPr>
          <w:b/>
          <w:szCs w:val="28"/>
        </w:rPr>
        <w:t xml:space="preserve">Объекты местного </w:t>
      </w:r>
      <w:r w:rsidRPr="00D3006E">
        <w:rPr>
          <w:b/>
          <w:szCs w:val="28"/>
        </w:rPr>
        <w:t xml:space="preserve">значения </w:t>
      </w:r>
      <w:r w:rsidR="00891911" w:rsidRPr="00D3006E">
        <w:rPr>
          <w:b/>
          <w:szCs w:val="28"/>
        </w:rPr>
        <w:t>сель</w:t>
      </w:r>
      <w:r w:rsidRPr="00D3006E">
        <w:rPr>
          <w:b/>
          <w:szCs w:val="28"/>
        </w:rPr>
        <w:t>ского</w:t>
      </w:r>
      <w:r>
        <w:rPr>
          <w:b/>
          <w:szCs w:val="28"/>
        </w:rPr>
        <w:t xml:space="preserve"> поселения в области водоснабжения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4A072E">
        <w:trPr>
          <w:tblHeader/>
        </w:trPr>
        <w:tc>
          <w:tcPr>
            <w:tcW w:w="475"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39"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516"/>
        </w:trPr>
        <w:tc>
          <w:tcPr>
            <w:tcW w:w="475" w:type="dxa"/>
            <w:vAlign w:val="center"/>
          </w:tcPr>
          <w:p w:rsidR="00991C2B" w:rsidRPr="00AF6A02" w:rsidRDefault="00991C2B" w:rsidP="004A072E">
            <w:pPr>
              <w:widowControl w:val="0"/>
              <w:jc w:val="center"/>
            </w:pPr>
          </w:p>
        </w:tc>
        <w:tc>
          <w:tcPr>
            <w:tcW w:w="2639" w:type="dxa"/>
            <w:vAlign w:val="center"/>
          </w:tcPr>
          <w:p w:rsidR="00991C2B" w:rsidRDefault="00991C2B" w:rsidP="004A072E">
            <w:pPr>
              <w:widowControl w:val="0"/>
            </w:pPr>
            <w:r>
              <w:t>водозаборы;</w:t>
            </w:r>
          </w:p>
          <w:p w:rsidR="00991C2B" w:rsidRDefault="00991C2B" w:rsidP="004A072E">
            <w:pPr>
              <w:widowControl w:val="0"/>
            </w:pPr>
            <w:r>
              <w:t>станции водоподготовки (водопроводные очистные сооружения);</w:t>
            </w:r>
          </w:p>
          <w:p w:rsidR="00991C2B" w:rsidRDefault="00991C2B" w:rsidP="004A072E">
            <w:pPr>
              <w:widowControl w:val="0"/>
            </w:pPr>
            <w:r>
              <w:t>водопроводные насосные станции;</w:t>
            </w:r>
          </w:p>
          <w:p w:rsidR="00991C2B" w:rsidRDefault="00991C2B" w:rsidP="004A072E">
            <w:pPr>
              <w:widowControl w:val="0"/>
            </w:pPr>
            <w:r>
              <w:t>резервуары для хранения воды, водонапорные башни, расположенные на территории поселения;</w:t>
            </w:r>
          </w:p>
          <w:p w:rsidR="00991C2B" w:rsidRPr="00AF6A02" w:rsidRDefault="00991C2B" w:rsidP="004A072E">
            <w:pPr>
              <w:widowControl w:val="0"/>
            </w:pPr>
            <w:r>
              <w:t>магистральные водопроводы</w:t>
            </w:r>
          </w:p>
        </w:tc>
        <w:tc>
          <w:tcPr>
            <w:tcW w:w="2410" w:type="dxa"/>
            <w:vAlign w:val="center"/>
          </w:tcPr>
          <w:p w:rsidR="00991C2B" w:rsidRPr="005F7A90" w:rsidRDefault="00991C2B" w:rsidP="004A072E">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60307D" w:rsidRDefault="00991C2B" w:rsidP="004A072E">
            <w:pPr>
              <w:widowControl w:val="0"/>
              <w:jc w:val="center"/>
              <w:rPr>
                <w:szCs w:val="28"/>
                <w:highlight w:val="yellow"/>
              </w:rPr>
            </w:pPr>
            <w:r>
              <w:t>150</w:t>
            </w:r>
          </w:p>
        </w:tc>
        <w:tc>
          <w:tcPr>
            <w:tcW w:w="3225" w:type="dxa"/>
            <w:vAlign w:val="center"/>
          </w:tcPr>
          <w:p w:rsidR="00991C2B" w:rsidRPr="0096694E" w:rsidRDefault="00991C2B" w:rsidP="004A072E">
            <w:pPr>
              <w:widowControl w:val="0"/>
              <w:jc w:val="center"/>
              <w:rPr>
                <w:spacing w:val="-4"/>
                <w:szCs w:val="28"/>
              </w:rPr>
            </w:pPr>
            <w:r>
              <w:rPr>
                <w:szCs w:val="28"/>
              </w:rPr>
              <w:t>не нормируется</w:t>
            </w:r>
          </w:p>
        </w:tc>
      </w:tr>
      <w:tr w:rsidR="00991C2B" w:rsidRPr="00411587" w:rsidTr="004A072E">
        <w:trPr>
          <w:trHeight w:val="1207"/>
        </w:trPr>
        <w:tc>
          <w:tcPr>
            <w:tcW w:w="14560" w:type="dxa"/>
            <w:gridSpan w:val="6"/>
            <w:vAlign w:val="center"/>
          </w:tcPr>
          <w:p w:rsidR="00991C2B" w:rsidRDefault="00991C2B" w:rsidP="004A072E">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213248449"/>
      <w:r w:rsidRPr="005B6F06">
        <w:rPr>
          <w:b/>
          <w:szCs w:val="28"/>
        </w:rPr>
        <w:lastRenderedPageBreak/>
        <w:t>3.</w:t>
      </w:r>
      <w:r>
        <w:rPr>
          <w:b/>
          <w:szCs w:val="28"/>
        </w:rPr>
        <w:t>1.5</w:t>
      </w:r>
      <w:r w:rsidRPr="005B6F06">
        <w:rPr>
          <w:b/>
          <w:szCs w:val="28"/>
        </w:rPr>
        <w:t xml:space="preserve">. </w:t>
      </w:r>
      <w:r>
        <w:rPr>
          <w:b/>
          <w:szCs w:val="28"/>
        </w:rPr>
        <w:t xml:space="preserve">Объекты местного </w:t>
      </w:r>
      <w:r w:rsidRPr="00D3006E">
        <w:rPr>
          <w:b/>
          <w:szCs w:val="28"/>
        </w:rPr>
        <w:t xml:space="preserve">значения </w:t>
      </w:r>
      <w:r w:rsidR="00891911" w:rsidRPr="00D3006E">
        <w:rPr>
          <w:b/>
          <w:szCs w:val="28"/>
        </w:rPr>
        <w:t>сель</w:t>
      </w:r>
      <w:r w:rsidRPr="00D3006E">
        <w:rPr>
          <w:b/>
          <w:szCs w:val="28"/>
        </w:rPr>
        <w:t>ского</w:t>
      </w:r>
      <w:r>
        <w:rPr>
          <w:b/>
          <w:szCs w:val="28"/>
        </w:rPr>
        <w:t xml:space="preserve"> поселения в области </w:t>
      </w:r>
      <w:r w:rsidRPr="005B65AC">
        <w:rPr>
          <w:b/>
          <w:szCs w:val="28"/>
        </w:rPr>
        <w:t>водоотведения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93"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233"/>
        </w:trPr>
        <w:tc>
          <w:tcPr>
            <w:tcW w:w="421" w:type="dxa"/>
            <w:vAlign w:val="center"/>
          </w:tcPr>
          <w:p w:rsidR="00991C2B" w:rsidRPr="00AF6A02" w:rsidRDefault="00991C2B" w:rsidP="004A072E">
            <w:pPr>
              <w:widowControl w:val="0"/>
              <w:jc w:val="center"/>
            </w:pPr>
          </w:p>
        </w:tc>
        <w:tc>
          <w:tcPr>
            <w:tcW w:w="2693" w:type="dxa"/>
            <w:vAlign w:val="center"/>
          </w:tcPr>
          <w:p w:rsidR="00991C2B" w:rsidRDefault="00991C2B" w:rsidP="004A072E">
            <w:pPr>
              <w:widowControl w:val="0"/>
            </w:pPr>
            <w:r>
              <w:t>канализационные очистные сооружения (КОС);</w:t>
            </w:r>
          </w:p>
          <w:p w:rsidR="00991C2B" w:rsidRDefault="00991C2B" w:rsidP="004A072E">
            <w:pPr>
              <w:widowControl w:val="0"/>
            </w:pPr>
            <w:r>
              <w:t>канализационные насосные станции;</w:t>
            </w:r>
          </w:p>
          <w:p w:rsidR="00991C2B" w:rsidRDefault="00991C2B" w:rsidP="004A072E">
            <w:pPr>
              <w:widowControl w:val="0"/>
            </w:pPr>
            <w:r>
              <w:t>магистральная канализация;</w:t>
            </w:r>
          </w:p>
          <w:p w:rsidR="00991C2B" w:rsidRDefault="00991C2B" w:rsidP="004A072E">
            <w:pPr>
              <w:widowControl w:val="0"/>
            </w:pPr>
            <w:r>
              <w:t>коллекторы сброса очищенных канализационных сточных вод;</w:t>
            </w:r>
          </w:p>
          <w:p w:rsidR="00991C2B" w:rsidRPr="00AF6A02" w:rsidRDefault="00991C2B" w:rsidP="004A072E">
            <w:pPr>
              <w:widowControl w:val="0"/>
            </w:pPr>
            <w:r>
              <w:t>магистральная ливневая канализация</w:t>
            </w:r>
          </w:p>
        </w:tc>
        <w:tc>
          <w:tcPr>
            <w:tcW w:w="241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214FFD" w:rsidRDefault="00991C2B" w:rsidP="004A072E">
            <w:pPr>
              <w:widowControl w:val="0"/>
              <w:jc w:val="center"/>
              <w:rPr>
                <w:szCs w:val="28"/>
              </w:rPr>
            </w:pPr>
            <w:r>
              <w:t>150</w:t>
            </w:r>
          </w:p>
        </w:tc>
        <w:tc>
          <w:tcPr>
            <w:tcW w:w="3261" w:type="dxa"/>
            <w:vAlign w:val="center"/>
          </w:tcPr>
          <w:p w:rsidR="00991C2B" w:rsidRPr="00A630D5" w:rsidRDefault="00991C2B" w:rsidP="004A072E">
            <w:pPr>
              <w:widowControl w:val="0"/>
              <w:jc w:val="center"/>
              <w:rPr>
                <w:spacing w:val="-4"/>
                <w:szCs w:val="28"/>
              </w:rPr>
            </w:pPr>
            <w:r>
              <w:rPr>
                <w:szCs w:val="28"/>
              </w:rPr>
              <w:t>не нормируется</w:t>
            </w:r>
          </w:p>
        </w:tc>
      </w:tr>
      <w:tr w:rsidR="00991C2B" w:rsidRPr="00411587" w:rsidTr="004A072E">
        <w:trPr>
          <w:trHeight w:val="1553"/>
        </w:trPr>
        <w:tc>
          <w:tcPr>
            <w:tcW w:w="14596" w:type="dxa"/>
            <w:gridSpan w:val="6"/>
            <w:vAlign w:val="center"/>
          </w:tcPr>
          <w:p w:rsidR="00991C2B" w:rsidRDefault="00991C2B" w:rsidP="004A072E">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6" w:name="_Toc213248450"/>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7"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6"/>
      <w:bookmarkEnd w:id="17"/>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w:t>
      </w:r>
      <w:r w:rsidRPr="00D3006E">
        <w:rPr>
          <w:bCs/>
          <w:szCs w:val="28"/>
        </w:rPr>
        <w:t xml:space="preserve">местного значения </w:t>
      </w:r>
      <w:r w:rsidR="00891911" w:rsidRPr="00D3006E">
        <w:rPr>
          <w:bCs/>
          <w:szCs w:val="28"/>
        </w:rPr>
        <w:t>сель</w:t>
      </w:r>
      <w:r w:rsidRPr="00D3006E">
        <w:rPr>
          <w:bCs/>
          <w:szCs w:val="28"/>
        </w:rPr>
        <w:t>ского</w:t>
      </w:r>
      <w:r>
        <w:rPr>
          <w:bCs/>
          <w:szCs w:val="28"/>
        </w:rPr>
        <w:t xml:space="preserve"> поселения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4A072E">
        <w:trPr>
          <w:trHeight w:val="75"/>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804" w:type="dxa"/>
            <w:vAlign w:val="center"/>
          </w:tcPr>
          <w:p w:rsidR="00991C2B" w:rsidRDefault="00991C2B" w:rsidP="004A072E">
            <w:pPr>
              <w:widowControl w:val="0"/>
              <w:jc w:val="center"/>
              <w:rPr>
                <w:szCs w:val="28"/>
              </w:rPr>
            </w:pPr>
            <w:r>
              <w:rPr>
                <w:szCs w:val="28"/>
              </w:rPr>
              <w:t>Вид объекта местного значения</w:t>
            </w:r>
          </w:p>
        </w:tc>
        <w:tc>
          <w:tcPr>
            <w:tcW w:w="240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699" w:type="dxa"/>
            <w:vAlign w:val="center"/>
          </w:tcPr>
          <w:p w:rsidR="00991C2B" w:rsidRDefault="00991C2B" w:rsidP="004A072E">
            <w:pPr>
              <w:widowControl w:val="0"/>
              <w:jc w:val="center"/>
              <w:rPr>
                <w:szCs w:val="28"/>
              </w:rPr>
            </w:pPr>
            <w:r>
              <w:rPr>
                <w:szCs w:val="28"/>
              </w:rPr>
              <w:t>Единица измерения</w:t>
            </w:r>
          </w:p>
        </w:tc>
        <w:tc>
          <w:tcPr>
            <w:tcW w:w="4047"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Align w:val="center"/>
          </w:tcPr>
          <w:p w:rsidR="00991C2B" w:rsidRPr="00AF6A02" w:rsidRDefault="00991C2B" w:rsidP="004A072E">
            <w:pPr>
              <w:widowControl w:val="0"/>
              <w:jc w:val="center"/>
              <w:rPr>
                <w:szCs w:val="28"/>
              </w:rPr>
            </w:pPr>
            <w:r>
              <w:rPr>
                <w:szCs w:val="28"/>
              </w:rPr>
              <w:t>1</w:t>
            </w:r>
          </w:p>
        </w:tc>
        <w:tc>
          <w:tcPr>
            <w:tcW w:w="2804" w:type="dxa"/>
            <w:vAlign w:val="center"/>
          </w:tcPr>
          <w:p w:rsidR="00991C2B" w:rsidRPr="00AF6A02" w:rsidRDefault="00991C2B" w:rsidP="004A072E">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vAlign w:val="center"/>
          </w:tcPr>
          <w:p w:rsidR="00991C2B" w:rsidRDefault="00991C2B" w:rsidP="004A072E">
            <w:pPr>
              <w:widowControl w:val="0"/>
              <w:jc w:val="center"/>
              <w:rPr>
                <w:szCs w:val="28"/>
              </w:rPr>
            </w:pPr>
            <w:r>
              <w:rPr>
                <w:szCs w:val="28"/>
              </w:rPr>
              <w:t xml:space="preserve">не нормируется </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2</w:t>
            </w:r>
          </w:p>
        </w:tc>
        <w:tc>
          <w:tcPr>
            <w:tcW w:w="2804" w:type="dxa"/>
            <w:vAlign w:val="center"/>
          </w:tcPr>
          <w:p w:rsidR="00991C2B" w:rsidRPr="00A43E5B" w:rsidRDefault="00991C2B" w:rsidP="004A072E">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3</w:t>
            </w:r>
          </w:p>
        </w:tc>
        <w:tc>
          <w:tcPr>
            <w:tcW w:w="2804" w:type="dxa"/>
            <w:vAlign w:val="center"/>
          </w:tcPr>
          <w:p w:rsidR="00991C2B" w:rsidRPr="00A43E5B" w:rsidRDefault="00991C2B" w:rsidP="004A072E">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4A072E">
            <w:pPr>
              <w:widowControl w:val="0"/>
              <w:jc w:val="center"/>
              <w:rPr>
                <w:szCs w:val="28"/>
              </w:rPr>
            </w:pPr>
            <w:r>
              <w:rPr>
                <w:szCs w:val="28"/>
              </w:rPr>
              <w:t>Пешеходная доступность, метров</w:t>
            </w:r>
          </w:p>
        </w:tc>
        <w:tc>
          <w:tcPr>
            <w:tcW w:w="4047" w:type="dxa"/>
            <w:vAlign w:val="center"/>
          </w:tcPr>
          <w:p w:rsidR="00991C2B" w:rsidRPr="0097792A" w:rsidRDefault="00991C2B" w:rsidP="004A072E">
            <w:pPr>
              <w:widowControl w:val="0"/>
              <w:jc w:val="center"/>
              <w:rPr>
                <w:szCs w:val="28"/>
                <w:highlight w:val="yellow"/>
              </w:rPr>
            </w:pPr>
            <w:r w:rsidRPr="000E5DA1">
              <w:rPr>
                <w:szCs w:val="28"/>
              </w:rPr>
              <w:t>500</w:t>
            </w:r>
            <w:r>
              <w:rPr>
                <w:szCs w:val="28"/>
              </w:rPr>
              <w:t>*</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75"/>
        </w:trPr>
        <w:tc>
          <w:tcPr>
            <w:tcW w:w="421" w:type="dxa"/>
            <w:vMerge w:val="restart"/>
            <w:vAlign w:val="center"/>
          </w:tcPr>
          <w:p w:rsidR="00991C2B" w:rsidRDefault="00991C2B" w:rsidP="004A072E">
            <w:pPr>
              <w:widowControl w:val="0"/>
              <w:jc w:val="center"/>
            </w:pPr>
            <w:r>
              <w:t>4</w:t>
            </w:r>
          </w:p>
        </w:tc>
        <w:tc>
          <w:tcPr>
            <w:tcW w:w="2804" w:type="dxa"/>
            <w:vMerge w:val="restart"/>
            <w:vAlign w:val="center"/>
          </w:tcPr>
          <w:p w:rsidR="00991C2B" w:rsidRDefault="00991C2B" w:rsidP="004A072E">
            <w:pPr>
              <w:widowControl w:val="0"/>
              <w:jc w:val="center"/>
              <w:rPr>
                <w:szCs w:val="28"/>
              </w:rPr>
            </w:pPr>
            <w:r>
              <w:rPr>
                <w:szCs w:val="28"/>
              </w:rPr>
              <w:t>Автозаправочные</w:t>
            </w:r>
            <w:r w:rsidR="00516E43">
              <w:rPr>
                <w:szCs w:val="28"/>
              </w:rPr>
              <w:t xml:space="preserve"> </w:t>
            </w:r>
            <w:r>
              <w:rPr>
                <w:szCs w:val="28"/>
              </w:rPr>
              <w:t>станции</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колонка/1200 автомобилей</w:t>
            </w:r>
          </w:p>
        </w:tc>
        <w:tc>
          <w:tcPr>
            <w:tcW w:w="4047" w:type="dxa"/>
            <w:vMerge w:val="restart"/>
            <w:vAlign w:val="center"/>
          </w:tcPr>
          <w:p w:rsidR="00991C2B" w:rsidRDefault="00991C2B" w:rsidP="004A072E">
            <w:pPr>
              <w:widowControl w:val="0"/>
              <w:jc w:val="center"/>
              <w:rPr>
                <w:szCs w:val="28"/>
              </w:rPr>
            </w:pPr>
            <w:r>
              <w:rPr>
                <w:szCs w:val="28"/>
              </w:rPr>
              <w:t>1**</w:t>
            </w:r>
          </w:p>
        </w:tc>
        <w:tc>
          <w:tcPr>
            <w:tcW w:w="1547" w:type="dxa"/>
            <w:vAlign w:val="center"/>
          </w:tcPr>
          <w:p w:rsidR="00991C2B" w:rsidRDefault="00991C2B" w:rsidP="004A072E">
            <w:pPr>
              <w:widowControl w:val="0"/>
              <w:spacing w:line="204" w:lineRule="auto"/>
              <w:jc w:val="center"/>
              <w:rPr>
                <w:szCs w:val="28"/>
              </w:rPr>
            </w:pPr>
            <w:r>
              <w:rPr>
                <w:szCs w:val="28"/>
              </w:rPr>
              <w:t>2 колонки</w:t>
            </w:r>
          </w:p>
        </w:tc>
        <w:tc>
          <w:tcPr>
            <w:tcW w:w="1678" w:type="dxa"/>
            <w:vAlign w:val="center"/>
          </w:tcPr>
          <w:p w:rsidR="00991C2B" w:rsidRDefault="00991C2B" w:rsidP="004A072E">
            <w:pPr>
              <w:widowControl w:val="0"/>
              <w:spacing w:line="204" w:lineRule="auto"/>
              <w:jc w:val="center"/>
              <w:rPr>
                <w:szCs w:val="28"/>
              </w:rPr>
            </w:pPr>
            <w:r>
              <w:rPr>
                <w:szCs w:val="28"/>
              </w:rPr>
              <w:t>0,10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5 колонок</w:t>
            </w:r>
          </w:p>
        </w:tc>
        <w:tc>
          <w:tcPr>
            <w:tcW w:w="1678" w:type="dxa"/>
            <w:vAlign w:val="center"/>
          </w:tcPr>
          <w:p w:rsidR="00991C2B" w:rsidRDefault="00991C2B" w:rsidP="004A072E">
            <w:pPr>
              <w:widowControl w:val="0"/>
              <w:spacing w:line="204" w:lineRule="auto"/>
              <w:jc w:val="center"/>
              <w:rPr>
                <w:szCs w:val="28"/>
              </w:rPr>
            </w:pPr>
            <w:r>
              <w:rPr>
                <w:szCs w:val="28"/>
              </w:rPr>
              <w:t>0,20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7 колонок</w:t>
            </w:r>
          </w:p>
        </w:tc>
        <w:tc>
          <w:tcPr>
            <w:tcW w:w="1678" w:type="dxa"/>
            <w:vAlign w:val="center"/>
          </w:tcPr>
          <w:p w:rsidR="00991C2B" w:rsidRDefault="00991C2B" w:rsidP="004A072E">
            <w:pPr>
              <w:widowControl w:val="0"/>
              <w:spacing w:line="204" w:lineRule="auto"/>
              <w:jc w:val="center"/>
              <w:rPr>
                <w:szCs w:val="28"/>
              </w:rPr>
            </w:pPr>
            <w:r>
              <w:rPr>
                <w:szCs w:val="28"/>
              </w:rPr>
              <w:t>0,30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9 колонок</w:t>
            </w:r>
          </w:p>
        </w:tc>
        <w:tc>
          <w:tcPr>
            <w:tcW w:w="1678" w:type="dxa"/>
            <w:vAlign w:val="center"/>
          </w:tcPr>
          <w:p w:rsidR="00991C2B" w:rsidRDefault="00991C2B" w:rsidP="004A072E">
            <w:pPr>
              <w:widowControl w:val="0"/>
              <w:spacing w:line="204" w:lineRule="auto"/>
              <w:jc w:val="center"/>
              <w:rPr>
                <w:szCs w:val="28"/>
              </w:rPr>
            </w:pPr>
            <w:r>
              <w:rPr>
                <w:szCs w:val="28"/>
              </w:rPr>
              <w:t>0,35</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11 колонок</w:t>
            </w:r>
          </w:p>
        </w:tc>
        <w:tc>
          <w:tcPr>
            <w:tcW w:w="1678" w:type="dxa"/>
            <w:vAlign w:val="center"/>
          </w:tcPr>
          <w:p w:rsidR="00991C2B" w:rsidRDefault="00991C2B" w:rsidP="004A072E">
            <w:pPr>
              <w:widowControl w:val="0"/>
              <w:spacing w:line="204" w:lineRule="auto"/>
              <w:jc w:val="center"/>
              <w:rPr>
                <w:szCs w:val="28"/>
              </w:rPr>
            </w:pPr>
            <w:r>
              <w:rPr>
                <w:szCs w:val="28"/>
              </w:rPr>
              <w:t>0,40</w:t>
            </w:r>
          </w:p>
        </w:tc>
      </w:tr>
      <w:tr w:rsidR="00991C2B" w:rsidTr="004A072E">
        <w:trPr>
          <w:trHeight w:val="75"/>
        </w:trPr>
        <w:tc>
          <w:tcPr>
            <w:tcW w:w="421" w:type="dxa"/>
            <w:vMerge w:val="restart"/>
            <w:vAlign w:val="center"/>
          </w:tcPr>
          <w:p w:rsidR="00991C2B" w:rsidRDefault="00991C2B" w:rsidP="004A072E">
            <w:pPr>
              <w:widowControl w:val="0"/>
              <w:jc w:val="center"/>
            </w:pPr>
            <w:r>
              <w:t>7</w:t>
            </w:r>
          </w:p>
        </w:tc>
        <w:tc>
          <w:tcPr>
            <w:tcW w:w="2804" w:type="dxa"/>
            <w:vMerge w:val="restart"/>
            <w:vAlign w:val="center"/>
          </w:tcPr>
          <w:p w:rsidR="00991C2B" w:rsidRDefault="00991C2B" w:rsidP="004A072E">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постов/1000 автомобилей</w:t>
            </w:r>
          </w:p>
        </w:tc>
        <w:tc>
          <w:tcPr>
            <w:tcW w:w="4047" w:type="dxa"/>
            <w:vMerge w:val="restart"/>
            <w:vAlign w:val="center"/>
          </w:tcPr>
          <w:p w:rsidR="00991C2B" w:rsidRDefault="00991C2B" w:rsidP="004A072E">
            <w:pPr>
              <w:widowControl w:val="0"/>
              <w:jc w:val="center"/>
              <w:rPr>
                <w:szCs w:val="28"/>
              </w:rPr>
            </w:pPr>
            <w:r>
              <w:rPr>
                <w:szCs w:val="28"/>
              </w:rPr>
              <w:t>5***</w:t>
            </w:r>
          </w:p>
        </w:tc>
        <w:tc>
          <w:tcPr>
            <w:tcW w:w="1547" w:type="dxa"/>
            <w:vAlign w:val="center"/>
          </w:tcPr>
          <w:p w:rsidR="00991C2B" w:rsidRDefault="00991C2B" w:rsidP="004A072E">
            <w:pPr>
              <w:widowControl w:val="0"/>
              <w:spacing w:line="204" w:lineRule="auto"/>
              <w:jc w:val="center"/>
              <w:rPr>
                <w:szCs w:val="28"/>
              </w:rPr>
            </w:pPr>
            <w:r>
              <w:rPr>
                <w:szCs w:val="28"/>
              </w:rPr>
              <w:t>10 постов</w:t>
            </w:r>
          </w:p>
        </w:tc>
        <w:tc>
          <w:tcPr>
            <w:tcW w:w="1678" w:type="dxa"/>
            <w:vAlign w:val="center"/>
          </w:tcPr>
          <w:p w:rsidR="00991C2B" w:rsidRDefault="00991C2B" w:rsidP="004A072E">
            <w:pPr>
              <w:widowControl w:val="0"/>
              <w:spacing w:line="204" w:lineRule="auto"/>
              <w:jc w:val="center"/>
              <w:rPr>
                <w:szCs w:val="28"/>
              </w:rPr>
            </w:pPr>
            <w:r>
              <w:rPr>
                <w:szCs w:val="28"/>
              </w:rPr>
              <w:t>1,00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15 постов</w:t>
            </w:r>
          </w:p>
        </w:tc>
        <w:tc>
          <w:tcPr>
            <w:tcW w:w="1678" w:type="dxa"/>
            <w:vAlign w:val="center"/>
          </w:tcPr>
          <w:p w:rsidR="00991C2B" w:rsidRDefault="00991C2B" w:rsidP="004A072E">
            <w:pPr>
              <w:widowControl w:val="0"/>
              <w:spacing w:line="204" w:lineRule="auto"/>
              <w:jc w:val="center"/>
              <w:rPr>
                <w:szCs w:val="28"/>
              </w:rPr>
            </w:pPr>
            <w:r>
              <w:rPr>
                <w:szCs w:val="28"/>
              </w:rPr>
              <w:t>1,50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25 постов</w:t>
            </w:r>
          </w:p>
        </w:tc>
        <w:tc>
          <w:tcPr>
            <w:tcW w:w="1678" w:type="dxa"/>
            <w:vAlign w:val="center"/>
          </w:tcPr>
          <w:p w:rsidR="00991C2B" w:rsidRDefault="00991C2B" w:rsidP="004A072E">
            <w:pPr>
              <w:widowControl w:val="0"/>
              <w:spacing w:line="204" w:lineRule="auto"/>
              <w:jc w:val="center"/>
              <w:rPr>
                <w:szCs w:val="28"/>
              </w:rPr>
            </w:pPr>
            <w:r>
              <w:rPr>
                <w:szCs w:val="28"/>
              </w:rPr>
              <w:t>2,00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40 постов</w:t>
            </w:r>
          </w:p>
        </w:tc>
        <w:tc>
          <w:tcPr>
            <w:tcW w:w="1678" w:type="dxa"/>
            <w:vAlign w:val="center"/>
          </w:tcPr>
          <w:p w:rsidR="00991C2B" w:rsidRDefault="00991C2B" w:rsidP="004A072E">
            <w:pPr>
              <w:widowControl w:val="0"/>
              <w:spacing w:line="204" w:lineRule="auto"/>
              <w:jc w:val="center"/>
              <w:rPr>
                <w:szCs w:val="28"/>
              </w:rPr>
            </w:pPr>
            <w:r>
              <w:rPr>
                <w:szCs w:val="28"/>
              </w:rPr>
              <w:t>3,50</w:t>
            </w:r>
          </w:p>
        </w:tc>
      </w:tr>
      <w:tr w:rsidR="00991C2B" w:rsidTr="004A072E">
        <w:trPr>
          <w:trHeight w:val="138"/>
        </w:trPr>
        <w:tc>
          <w:tcPr>
            <w:tcW w:w="421" w:type="dxa"/>
            <w:vAlign w:val="center"/>
          </w:tcPr>
          <w:p w:rsidR="00991C2B" w:rsidRDefault="00991C2B" w:rsidP="004A072E">
            <w:pPr>
              <w:widowControl w:val="0"/>
              <w:jc w:val="center"/>
            </w:pPr>
            <w:r>
              <w:t>8</w:t>
            </w:r>
          </w:p>
        </w:tc>
        <w:tc>
          <w:tcPr>
            <w:tcW w:w="2804" w:type="dxa"/>
            <w:vAlign w:val="center"/>
          </w:tcPr>
          <w:p w:rsidR="00991C2B" w:rsidRDefault="00991C2B" w:rsidP="004A072E">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Мест/</w:t>
            </w:r>
            <w:r>
              <w:t>130 кв. м площади здания</w:t>
            </w:r>
          </w:p>
        </w:tc>
        <w:tc>
          <w:tcPr>
            <w:tcW w:w="4047" w:type="dxa"/>
            <w:vAlign w:val="center"/>
          </w:tcPr>
          <w:p w:rsidR="00991C2B" w:rsidRDefault="00991C2B" w:rsidP="004A072E">
            <w:pPr>
              <w:widowControl w:val="0"/>
              <w:jc w:val="center"/>
              <w:rPr>
                <w:szCs w:val="28"/>
              </w:rPr>
            </w:pPr>
            <w:r>
              <w:rPr>
                <w:szCs w:val="28"/>
              </w:rPr>
              <w:t>1</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6A0186">
        <w:trPr>
          <w:trHeight w:val="983"/>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****Размеры машино</w:t>
            </w:r>
            <w:r w:rsidR="00282356">
              <w:rPr>
                <w:szCs w:val="28"/>
              </w:rPr>
              <w:t>-</w:t>
            </w:r>
            <w:r>
              <w:rPr>
                <w:szCs w:val="28"/>
              </w:rPr>
              <w:t xml:space="preserve">места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6A0186" w:rsidRDefault="006A0186" w:rsidP="004A072E">
            <w:pPr>
              <w:widowControl w:val="0"/>
              <w:jc w:val="both"/>
              <w:rPr>
                <w:szCs w:val="28"/>
              </w:rPr>
            </w:pPr>
          </w:p>
          <w:p w:rsidR="006A0186" w:rsidRPr="006A0186" w:rsidRDefault="006A0186" w:rsidP="006A0186">
            <w:pPr>
              <w:widowControl w:val="0"/>
              <w:jc w:val="both"/>
              <w:rPr>
                <w:sz w:val="24"/>
                <w:szCs w:val="28"/>
              </w:rPr>
            </w:pPr>
            <w:r w:rsidRPr="006A0186">
              <w:rPr>
                <w:sz w:val="24"/>
                <w:szCs w:val="28"/>
              </w:rPr>
              <w:t>Примечания:</w:t>
            </w:r>
          </w:p>
          <w:p w:rsidR="006A0186" w:rsidRPr="006A0186" w:rsidRDefault="006A0186" w:rsidP="006A0186">
            <w:pPr>
              <w:widowControl w:val="0"/>
              <w:jc w:val="both"/>
              <w:rPr>
                <w:sz w:val="24"/>
                <w:szCs w:val="28"/>
              </w:rPr>
            </w:pPr>
            <w:r w:rsidRPr="006A0186">
              <w:rPr>
                <w:sz w:val="24"/>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6A0186" w:rsidRPr="006A0186" w:rsidRDefault="006A0186" w:rsidP="006A0186">
            <w:pPr>
              <w:widowControl w:val="0"/>
              <w:jc w:val="both"/>
              <w:rPr>
                <w:sz w:val="24"/>
                <w:szCs w:val="28"/>
              </w:rPr>
            </w:pPr>
            <w:r w:rsidRPr="006A0186">
              <w:rPr>
                <w:sz w:val="24"/>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6A0186">
              <w:rPr>
                <w:sz w:val="24"/>
                <w:szCs w:val="28"/>
              </w:rPr>
              <w:t>и(</w:t>
            </w:r>
            <w:proofErr w:type="gramEnd"/>
            <w:r w:rsidRPr="006A0186">
              <w:rPr>
                <w:sz w:val="24"/>
                <w:szCs w:val="28"/>
              </w:rPr>
              <w:t>или) многоуровневых парковках. При этом допускается снижение:</w:t>
            </w:r>
          </w:p>
          <w:p w:rsidR="006A0186" w:rsidRPr="006A0186" w:rsidRDefault="006A0186" w:rsidP="006A0186">
            <w:pPr>
              <w:widowControl w:val="0"/>
              <w:jc w:val="both"/>
              <w:rPr>
                <w:sz w:val="24"/>
                <w:szCs w:val="28"/>
              </w:rPr>
            </w:pPr>
            <w:r w:rsidRPr="006A0186">
              <w:rPr>
                <w:sz w:val="24"/>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6A0186">
              <w:rPr>
                <w:sz w:val="24"/>
                <w:szCs w:val="28"/>
              </w:rPr>
              <w:t>и(</w:t>
            </w:r>
            <w:proofErr w:type="gramEnd"/>
            <w:r w:rsidRPr="006A0186">
              <w:rPr>
                <w:sz w:val="24"/>
                <w:szCs w:val="28"/>
              </w:rPr>
              <w:t>или) надземных многоуровневых парковках;</w:t>
            </w:r>
          </w:p>
          <w:p w:rsidR="006A0186" w:rsidRPr="006A0186" w:rsidRDefault="006A0186" w:rsidP="006A0186">
            <w:pPr>
              <w:widowControl w:val="0"/>
              <w:jc w:val="both"/>
              <w:rPr>
                <w:sz w:val="24"/>
                <w:szCs w:val="28"/>
              </w:rPr>
            </w:pPr>
            <w:r w:rsidRPr="006A0186">
              <w:rPr>
                <w:sz w:val="24"/>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6A0186">
              <w:rPr>
                <w:sz w:val="24"/>
                <w:szCs w:val="28"/>
              </w:rPr>
              <w:t>и(</w:t>
            </w:r>
            <w:proofErr w:type="gramEnd"/>
            <w:r w:rsidRPr="006A0186">
              <w:rPr>
                <w:sz w:val="24"/>
                <w:szCs w:val="28"/>
              </w:rPr>
              <w:t>или) надземных многоуровневых парковках;</w:t>
            </w:r>
          </w:p>
          <w:p w:rsidR="006A0186" w:rsidRPr="006A0186" w:rsidRDefault="006A0186" w:rsidP="006A0186">
            <w:pPr>
              <w:widowControl w:val="0"/>
              <w:jc w:val="both"/>
              <w:rPr>
                <w:sz w:val="24"/>
                <w:szCs w:val="28"/>
              </w:rPr>
            </w:pPr>
            <w:r w:rsidRPr="006A0186">
              <w:rPr>
                <w:sz w:val="24"/>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6A0186">
              <w:rPr>
                <w:sz w:val="24"/>
                <w:szCs w:val="28"/>
              </w:rPr>
              <w:t>и(</w:t>
            </w:r>
            <w:proofErr w:type="gramEnd"/>
            <w:r w:rsidRPr="006A0186">
              <w:rPr>
                <w:sz w:val="24"/>
                <w:szCs w:val="28"/>
              </w:rPr>
              <w:t>или) надземных многоуровневых парковках.</w:t>
            </w:r>
          </w:p>
          <w:p w:rsidR="006A0186" w:rsidRPr="006A0186" w:rsidRDefault="006A0186" w:rsidP="006A0186">
            <w:pPr>
              <w:widowControl w:val="0"/>
              <w:jc w:val="both"/>
              <w:rPr>
                <w:sz w:val="24"/>
                <w:szCs w:val="28"/>
              </w:rPr>
            </w:pPr>
            <w:r w:rsidRPr="006A0186">
              <w:rPr>
                <w:sz w:val="24"/>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6A0186" w:rsidRPr="006A0186" w:rsidRDefault="006A0186" w:rsidP="006A0186">
            <w:pPr>
              <w:widowControl w:val="0"/>
              <w:jc w:val="both"/>
              <w:rPr>
                <w:sz w:val="24"/>
                <w:szCs w:val="28"/>
              </w:rPr>
            </w:pPr>
            <w:r w:rsidRPr="006A0186">
              <w:rPr>
                <w:sz w:val="24"/>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6A0186" w:rsidRPr="006A0186" w:rsidRDefault="006A0186" w:rsidP="006A0186">
            <w:pPr>
              <w:widowControl w:val="0"/>
              <w:jc w:val="both"/>
              <w:rPr>
                <w:sz w:val="24"/>
                <w:szCs w:val="28"/>
              </w:rPr>
            </w:pPr>
            <w:r w:rsidRPr="006A0186">
              <w:rPr>
                <w:sz w:val="24"/>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6A0186">
              <w:rPr>
                <w:sz w:val="24"/>
                <w:szCs w:val="28"/>
              </w:rPr>
              <w:t>максимальный</w:t>
            </w:r>
            <w:proofErr w:type="gramEnd"/>
            <w:r w:rsidRPr="006A0186">
              <w:rPr>
                <w:sz w:val="24"/>
                <w:szCs w:val="28"/>
              </w:rPr>
              <w:t>.</w:t>
            </w:r>
          </w:p>
          <w:p w:rsidR="006A0186" w:rsidRDefault="006A0186" w:rsidP="006A0186">
            <w:pPr>
              <w:widowControl w:val="0"/>
              <w:jc w:val="both"/>
              <w:rPr>
                <w:szCs w:val="28"/>
              </w:rPr>
            </w:pPr>
            <w:r w:rsidRPr="006A0186">
              <w:rPr>
                <w:sz w:val="24"/>
                <w:szCs w:val="28"/>
              </w:rPr>
              <w:t xml:space="preserve">6. </w:t>
            </w:r>
            <w:proofErr w:type="gramStart"/>
            <w:r w:rsidRPr="006A0186">
              <w:rPr>
                <w:sz w:val="24"/>
                <w:szCs w:val="28"/>
              </w:rPr>
              <w:t xml:space="preserve">Минимально допустимая обеспеченность подъездами до границы земельных участков применяется в отношении земельных участков из </w:t>
            </w:r>
            <w:r w:rsidRPr="006A0186">
              <w:rPr>
                <w:sz w:val="24"/>
                <w:szCs w:val="28"/>
              </w:rPr>
              <w:lastRenderedPageBreak/>
              <w:t>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регулировании отдельных жилищных отношений в Ханты-Мансийском автономном округе</w:t>
            </w:r>
            <w:proofErr w:type="gramEnd"/>
            <w:r w:rsidRPr="006A0186">
              <w:rPr>
                <w:sz w:val="24"/>
                <w:szCs w:val="28"/>
              </w:rPr>
              <w:t xml:space="preserve">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6A0186">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6A0186">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6A0186">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6A0186">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6A0186">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6A0186">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213248455"/>
      <w:r w:rsidRPr="00CB0980">
        <w:rPr>
          <w:b/>
          <w:bCs/>
        </w:rPr>
        <w:lastRenderedPageBreak/>
        <w:t>3.</w:t>
      </w:r>
      <w:r w:rsidR="006A0186">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4"/>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6A0186">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213248456"/>
      <w:r w:rsidRPr="005B6F06">
        <w:rPr>
          <w:b/>
          <w:szCs w:val="28"/>
        </w:rPr>
        <w:lastRenderedPageBreak/>
        <w:t>3.</w:t>
      </w:r>
      <w:r w:rsidR="006A0186">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213248457"/>
      <w:r w:rsidRPr="005F721B">
        <w:rPr>
          <w:b/>
          <w:bCs/>
        </w:rPr>
        <w:t>3</w:t>
      </w:r>
      <w:r>
        <w:rPr>
          <w:b/>
          <w:bCs/>
        </w:rPr>
        <w:t>.</w:t>
      </w:r>
      <w:r w:rsidR="006A0186">
        <w:rPr>
          <w:b/>
          <w:bC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9"/>
      <w:bookmarkEnd w:id="28"/>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6A0186">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6A0186">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7E22EF">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0" w:name="_Toc213248458"/>
      <w:r w:rsidRPr="005149D0">
        <w:rPr>
          <w:b/>
          <w:szCs w:val="28"/>
        </w:rPr>
        <w:lastRenderedPageBreak/>
        <w:t>3.</w:t>
      </w:r>
      <w:r>
        <w:rPr>
          <w:b/>
          <w:szCs w:val="28"/>
        </w:rPr>
        <w:t>8</w:t>
      </w:r>
      <w:r w:rsidRPr="005149D0">
        <w:rPr>
          <w:b/>
          <w:szCs w:val="28"/>
        </w:rPr>
        <w:t>.</w:t>
      </w:r>
      <w:r>
        <w:rPr>
          <w:b/>
          <w:szCs w:val="28"/>
        </w:rPr>
        <w:t>2</w:t>
      </w:r>
      <w:r w:rsidRPr="005149D0">
        <w:rPr>
          <w:b/>
          <w:szCs w:val="28"/>
        </w:rPr>
        <w:t xml:space="preserve">. </w:t>
      </w:r>
      <w:bookmarkStart w:id="31"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0"/>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6A0186">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2" w:name="_Toc213248459"/>
      <w:r w:rsidRPr="0095267F">
        <w:rPr>
          <w:b/>
          <w:szCs w:val="28"/>
        </w:rPr>
        <w:lastRenderedPageBreak/>
        <w:t>3.</w:t>
      </w:r>
      <w:r w:rsidR="006A0186">
        <w:rPr>
          <w:b/>
          <w:szCs w:val="28"/>
        </w:rPr>
        <w:t>6</w:t>
      </w:r>
      <w:bookmarkStart w:id="33" w:name="_GoBack"/>
      <w:bookmarkEnd w:id="33"/>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4"/>
      <w:bookmarkEnd w:id="32"/>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6A0186">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6A0186">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4A072E" w:rsidRDefault="00364CA4">
        <w:pPr>
          <w:pStyle w:val="af2"/>
          <w:jc w:val="center"/>
        </w:pPr>
        <w:r>
          <w:rPr>
            <w:noProof/>
          </w:rPr>
          <w:fldChar w:fldCharType="begin"/>
        </w:r>
        <w:r w:rsidR="004A072E">
          <w:rPr>
            <w:noProof/>
          </w:rPr>
          <w:instrText xml:space="preserve"> PAGE   \* MERGEFORMAT </w:instrText>
        </w:r>
        <w:r>
          <w:rPr>
            <w:noProof/>
          </w:rPr>
          <w:fldChar w:fldCharType="separate"/>
        </w:r>
        <w:r w:rsidR="006A0186">
          <w:rPr>
            <w:noProof/>
          </w:rPr>
          <w:t>4</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4A072E" w:rsidRDefault="00364CA4">
        <w:pPr>
          <w:pStyle w:val="af2"/>
          <w:jc w:val="center"/>
        </w:pPr>
        <w:r>
          <w:rPr>
            <w:noProof/>
          </w:rPr>
          <w:fldChar w:fldCharType="begin"/>
        </w:r>
        <w:r w:rsidR="004A072E">
          <w:rPr>
            <w:noProof/>
          </w:rPr>
          <w:instrText xml:space="preserve"> PAGE   \* MERGEFORMAT </w:instrText>
        </w:r>
        <w:r>
          <w:rPr>
            <w:noProof/>
          </w:rPr>
          <w:fldChar w:fldCharType="separate"/>
        </w:r>
        <w:r w:rsidR="006A0186">
          <w:rPr>
            <w:noProof/>
          </w:rPr>
          <w:t>13</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A072E" w:rsidRDefault="00364CA4">
        <w:pPr>
          <w:pStyle w:val="af2"/>
          <w:jc w:val="center"/>
        </w:pPr>
        <w:r>
          <w:rPr>
            <w:noProof/>
          </w:rPr>
          <w:fldChar w:fldCharType="begin"/>
        </w:r>
        <w:r w:rsidR="004A072E">
          <w:rPr>
            <w:noProof/>
          </w:rPr>
          <w:instrText xml:space="preserve"> PAGE   \* MERGEFORMAT </w:instrText>
        </w:r>
        <w:r>
          <w:rPr>
            <w:noProof/>
          </w:rPr>
          <w:fldChar w:fldCharType="separate"/>
        </w:r>
        <w:r w:rsidR="006A0186">
          <w:rPr>
            <w:noProof/>
          </w:rPr>
          <w:t>18</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4A072E" w:rsidRDefault="00364CA4">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100A0"/>
    <w:rsid w:val="00023121"/>
    <w:rsid w:val="000C2C84"/>
    <w:rsid w:val="000C33D0"/>
    <w:rsid w:val="0024534E"/>
    <w:rsid w:val="00271E44"/>
    <w:rsid w:val="00282356"/>
    <w:rsid w:val="002C63E1"/>
    <w:rsid w:val="00364CA4"/>
    <w:rsid w:val="004A072E"/>
    <w:rsid w:val="004B3C75"/>
    <w:rsid w:val="00516E43"/>
    <w:rsid w:val="005C54F1"/>
    <w:rsid w:val="006A0186"/>
    <w:rsid w:val="00721106"/>
    <w:rsid w:val="007E22EF"/>
    <w:rsid w:val="008214A7"/>
    <w:rsid w:val="00891911"/>
    <w:rsid w:val="00991C2B"/>
    <w:rsid w:val="00A833EE"/>
    <w:rsid w:val="00AA3DD3"/>
    <w:rsid w:val="00B71BE6"/>
    <w:rsid w:val="00BD2785"/>
    <w:rsid w:val="00CF4E44"/>
    <w:rsid w:val="00D3006E"/>
    <w:rsid w:val="00E907BC"/>
    <w:rsid w:val="00E97C76"/>
    <w:rsid w:val="00ED4854"/>
    <w:rsid w:val="00F61BF0"/>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19</Pages>
  <Words>4341</Words>
  <Characters>24746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18</cp:revision>
  <cp:lastPrinted>2025-11-14T06:33:00Z</cp:lastPrinted>
  <dcterms:created xsi:type="dcterms:W3CDTF">2025-11-05T10:22:00Z</dcterms:created>
  <dcterms:modified xsi:type="dcterms:W3CDTF">2025-12-23T11:52:00Z</dcterms:modified>
</cp:coreProperties>
</file>